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CC" w:rsidRDefault="00AD40CC" w:rsidP="00D15571">
      <w:pPr>
        <w:pStyle w:val="a6"/>
        <w:ind w:firstLine="284"/>
        <w:jc w:val="center"/>
        <w:rPr>
          <w:rFonts w:ascii="Times New Roman" w:hAnsi="Times New Roman" w:cs="Times New Roman"/>
          <w:sz w:val="28"/>
          <w:szCs w:val="28"/>
        </w:rPr>
      </w:pPr>
      <w:r w:rsidRPr="000A72D1">
        <w:rPr>
          <w:rFonts w:ascii="Times New Roman" w:hAnsi="Times New Roman" w:cs="Times New Roman"/>
          <w:sz w:val="28"/>
          <w:szCs w:val="28"/>
        </w:rPr>
        <w:t>Специфика обучения информатике детей с нарушением зрения</w:t>
      </w:r>
      <w:r w:rsidR="007D2550">
        <w:rPr>
          <w:rFonts w:ascii="Times New Roman" w:hAnsi="Times New Roman" w:cs="Times New Roman"/>
          <w:sz w:val="28"/>
          <w:szCs w:val="28"/>
        </w:rPr>
        <w:t>.</w:t>
      </w:r>
    </w:p>
    <w:p w:rsidR="00741843" w:rsidRDefault="00741843" w:rsidP="00D15571">
      <w:pPr>
        <w:pStyle w:val="a6"/>
        <w:ind w:firstLine="284"/>
        <w:jc w:val="right"/>
        <w:rPr>
          <w:rFonts w:ascii="Times New Roman" w:hAnsi="Times New Roman" w:cs="Times New Roman"/>
          <w:sz w:val="24"/>
          <w:szCs w:val="24"/>
        </w:rPr>
      </w:pPr>
    </w:p>
    <w:p w:rsidR="00741843" w:rsidRPr="00741843" w:rsidRDefault="00D15571" w:rsidP="00D15571">
      <w:pPr>
        <w:pStyle w:val="a6"/>
        <w:ind w:firstLine="284"/>
        <w:jc w:val="right"/>
        <w:rPr>
          <w:rFonts w:ascii="Times New Roman" w:hAnsi="Times New Roman" w:cs="Times New Roman"/>
          <w:sz w:val="24"/>
          <w:szCs w:val="24"/>
        </w:rPr>
      </w:pPr>
      <w:r w:rsidRPr="00741843">
        <w:rPr>
          <w:rFonts w:ascii="Times New Roman" w:hAnsi="Times New Roman" w:cs="Times New Roman"/>
          <w:sz w:val="24"/>
          <w:szCs w:val="24"/>
        </w:rPr>
        <w:t>Материалы консультации</w:t>
      </w:r>
      <w:r w:rsidR="00741843" w:rsidRPr="00741843">
        <w:rPr>
          <w:rFonts w:ascii="Times New Roman" w:hAnsi="Times New Roman" w:cs="Times New Roman"/>
          <w:sz w:val="24"/>
          <w:szCs w:val="24"/>
        </w:rPr>
        <w:t xml:space="preserve"> подготовила Шатилова А.В.,</w:t>
      </w:r>
    </w:p>
    <w:p w:rsidR="00D15571" w:rsidRPr="00741843" w:rsidRDefault="00741843" w:rsidP="00D15571">
      <w:pPr>
        <w:pStyle w:val="a6"/>
        <w:ind w:firstLine="284"/>
        <w:jc w:val="right"/>
        <w:rPr>
          <w:rFonts w:ascii="Times New Roman" w:hAnsi="Times New Roman" w:cs="Times New Roman"/>
          <w:sz w:val="24"/>
          <w:szCs w:val="24"/>
        </w:rPr>
      </w:pPr>
      <w:r w:rsidRPr="00741843">
        <w:rPr>
          <w:rFonts w:ascii="Times New Roman" w:hAnsi="Times New Roman" w:cs="Times New Roman"/>
          <w:sz w:val="24"/>
          <w:szCs w:val="24"/>
        </w:rPr>
        <w:t xml:space="preserve"> учитель математики и информатики</w:t>
      </w:r>
      <w:r w:rsidR="00D15571" w:rsidRPr="00741843">
        <w:rPr>
          <w:rFonts w:ascii="Times New Roman" w:hAnsi="Times New Roman" w:cs="Times New Roman"/>
          <w:sz w:val="24"/>
          <w:szCs w:val="24"/>
        </w:rPr>
        <w:t xml:space="preserve"> </w:t>
      </w:r>
    </w:p>
    <w:p w:rsidR="007D2550" w:rsidRPr="000A72D1" w:rsidRDefault="007D2550" w:rsidP="00EE6DE2">
      <w:pPr>
        <w:pStyle w:val="a6"/>
        <w:ind w:firstLine="284"/>
        <w:jc w:val="both"/>
        <w:rPr>
          <w:rFonts w:ascii="Times New Roman" w:hAnsi="Times New Roman" w:cs="Times New Roman"/>
          <w:sz w:val="28"/>
          <w:szCs w:val="28"/>
        </w:rPr>
      </w:pP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Так как информационные технологии становятся неотъемлемой частью жизни современного человека, то развитие</w:t>
      </w:r>
      <w:r w:rsidRPr="000A72D1">
        <w:rPr>
          <w:rStyle w:val="apple-converted-space"/>
          <w:rFonts w:ascii="Times New Roman" w:hAnsi="Times New Roman" w:cs="Times New Roman"/>
          <w:color w:val="000000"/>
          <w:sz w:val="28"/>
          <w:szCs w:val="28"/>
        </w:rPr>
        <w:t> </w:t>
      </w:r>
      <w:r w:rsidRPr="000A72D1">
        <w:rPr>
          <w:rStyle w:val="a5"/>
          <w:rFonts w:ascii="Times New Roman" w:hAnsi="Times New Roman" w:cs="Times New Roman"/>
          <w:color w:val="000000"/>
          <w:sz w:val="28"/>
          <w:szCs w:val="28"/>
        </w:rPr>
        <w:t>ИКТ – компетентности у детей с ОВЗ</w:t>
      </w:r>
      <w:r w:rsidRPr="000A72D1">
        <w:rPr>
          <w:rStyle w:val="apple-converted-space"/>
          <w:rFonts w:ascii="Times New Roman" w:hAnsi="Times New Roman" w:cs="Times New Roman"/>
          <w:color w:val="000000"/>
          <w:sz w:val="28"/>
          <w:szCs w:val="28"/>
        </w:rPr>
        <w:t> </w:t>
      </w:r>
      <w:r w:rsidRPr="000A72D1">
        <w:rPr>
          <w:rFonts w:ascii="Times New Roman" w:hAnsi="Times New Roman" w:cs="Times New Roman"/>
          <w:sz w:val="28"/>
          <w:szCs w:val="28"/>
        </w:rPr>
        <w:t>является одной из гла</w:t>
      </w:r>
      <w:r w:rsidR="000A72D1">
        <w:rPr>
          <w:rFonts w:ascii="Times New Roman" w:hAnsi="Times New Roman" w:cs="Times New Roman"/>
          <w:sz w:val="28"/>
          <w:szCs w:val="28"/>
        </w:rPr>
        <w:t>в</w:t>
      </w:r>
      <w:r w:rsidRPr="000A72D1">
        <w:rPr>
          <w:rFonts w:ascii="Times New Roman" w:hAnsi="Times New Roman" w:cs="Times New Roman"/>
          <w:sz w:val="28"/>
          <w:szCs w:val="28"/>
        </w:rPr>
        <w:t xml:space="preserve">ных задач </w:t>
      </w:r>
      <w:proofErr w:type="spellStart"/>
      <w:r w:rsidRPr="000A72D1">
        <w:rPr>
          <w:rFonts w:ascii="Times New Roman" w:hAnsi="Times New Roman" w:cs="Times New Roman"/>
          <w:sz w:val="28"/>
          <w:szCs w:val="28"/>
        </w:rPr>
        <w:t>коррекционно</w:t>
      </w:r>
      <w:proofErr w:type="spellEnd"/>
      <w:r w:rsidRPr="000A72D1">
        <w:rPr>
          <w:rFonts w:ascii="Times New Roman" w:hAnsi="Times New Roman" w:cs="Times New Roman"/>
          <w:sz w:val="28"/>
          <w:szCs w:val="28"/>
        </w:rPr>
        <w:t xml:space="preserve"> - развивающего обучения.</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 Владение</w:t>
      </w:r>
      <w:r w:rsidRPr="000A72D1">
        <w:rPr>
          <w:rStyle w:val="apple-converted-space"/>
          <w:rFonts w:ascii="Times New Roman" w:hAnsi="Times New Roman" w:cs="Times New Roman"/>
          <w:color w:val="000000"/>
          <w:sz w:val="28"/>
          <w:szCs w:val="28"/>
        </w:rPr>
        <w:t> </w:t>
      </w:r>
      <w:r w:rsidRPr="000A72D1">
        <w:rPr>
          <w:rStyle w:val="a5"/>
          <w:rFonts w:ascii="Times New Roman" w:hAnsi="Times New Roman" w:cs="Times New Roman"/>
          <w:color w:val="000000"/>
          <w:sz w:val="28"/>
          <w:szCs w:val="28"/>
        </w:rPr>
        <w:t>информационными технологиями</w:t>
      </w:r>
      <w:r w:rsidRPr="000A72D1">
        <w:rPr>
          <w:rStyle w:val="apple-converted-space"/>
          <w:rFonts w:ascii="Times New Roman" w:hAnsi="Times New Roman" w:cs="Times New Roman"/>
          <w:color w:val="000000"/>
          <w:sz w:val="28"/>
          <w:szCs w:val="28"/>
        </w:rPr>
        <w:t> </w:t>
      </w:r>
      <w:r w:rsidRPr="000A72D1">
        <w:rPr>
          <w:rFonts w:ascii="Times New Roman" w:hAnsi="Times New Roman" w:cs="Times New Roman"/>
          <w:sz w:val="28"/>
          <w:szCs w:val="28"/>
        </w:rPr>
        <w:t>ставится в один ряд с такими качествами, как умение читать и писать. Наряду с традиционным письмом ребенок сразу начинает осваивать клавиатурный набор текста, работу с цифровым микроскопом, документ – камерой, интерактивной доской, графическим планшетом.</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Огромный спрос на людей, умеющих работать в сфере информационных технологий, развитие Интернета, совершенствование интерфейса компьютера дают многим серьезный шанс успешно реализовать себя в любой деятельности.</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Как же научить детей с ОВЗ успешно жить и трудиться в условиях информационного общества?</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Инвалидность не должна становиться причиной исключения человека из жизни общества. Обучающихся необходимо не только знакомить с ИКТ технологиями, но и учить применять грамотно эти технологии в свой деятельности, способствуя тем самым формированию</w:t>
      </w:r>
      <w:r w:rsidRPr="000A72D1">
        <w:rPr>
          <w:rStyle w:val="apple-converted-space"/>
          <w:rFonts w:ascii="Times New Roman" w:hAnsi="Times New Roman" w:cs="Times New Roman"/>
          <w:color w:val="000000"/>
          <w:sz w:val="28"/>
          <w:szCs w:val="28"/>
        </w:rPr>
        <w:t> </w:t>
      </w:r>
      <w:r w:rsidRPr="000A72D1">
        <w:rPr>
          <w:rStyle w:val="a5"/>
          <w:rFonts w:ascii="Times New Roman" w:hAnsi="Times New Roman" w:cs="Times New Roman"/>
          <w:color w:val="000000"/>
          <w:sz w:val="28"/>
          <w:szCs w:val="28"/>
        </w:rPr>
        <w:t>ИКТ – компетентности</w:t>
      </w:r>
      <w:r w:rsidRPr="000A72D1">
        <w:rPr>
          <w:rStyle w:val="a4"/>
          <w:rFonts w:ascii="Times New Roman" w:hAnsi="Times New Roman" w:cs="Times New Roman"/>
          <w:color w:val="000000"/>
          <w:sz w:val="28"/>
          <w:szCs w:val="28"/>
        </w:rPr>
        <w:t>.</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 xml:space="preserve">Формирование у обучающихся ИКТ-компетентности необходимо проводить как в учебное так и во </w:t>
      </w:r>
      <w:proofErr w:type="spellStart"/>
      <w:r w:rsidRPr="000A72D1">
        <w:rPr>
          <w:rFonts w:ascii="Times New Roman" w:hAnsi="Times New Roman" w:cs="Times New Roman"/>
          <w:sz w:val="28"/>
          <w:szCs w:val="28"/>
        </w:rPr>
        <w:t>внеучеб</w:t>
      </w:r>
      <w:r w:rsidR="00EA7088" w:rsidRPr="000A72D1">
        <w:rPr>
          <w:rFonts w:ascii="Times New Roman" w:hAnsi="Times New Roman" w:cs="Times New Roman"/>
          <w:sz w:val="28"/>
          <w:szCs w:val="28"/>
        </w:rPr>
        <w:t>ное</w:t>
      </w:r>
      <w:proofErr w:type="spellEnd"/>
      <w:r w:rsidR="00EA7088" w:rsidRPr="000A72D1">
        <w:rPr>
          <w:rFonts w:ascii="Times New Roman" w:hAnsi="Times New Roman" w:cs="Times New Roman"/>
          <w:sz w:val="28"/>
          <w:szCs w:val="28"/>
        </w:rPr>
        <w:t xml:space="preserve"> время (индивидуальные и факультативные занятия</w:t>
      </w:r>
      <w:r w:rsidRPr="000A72D1">
        <w:rPr>
          <w:rFonts w:ascii="Times New Roman" w:hAnsi="Times New Roman" w:cs="Times New Roman"/>
          <w:sz w:val="28"/>
          <w:szCs w:val="28"/>
        </w:rPr>
        <w:t>), тем самым достигается гармоничное единство между приобретением знаний обучающихся и формирование эмоционально-ценностного отношения к информационно – коммуникационным технологиям.</w:t>
      </w:r>
    </w:p>
    <w:p w:rsidR="005C481F" w:rsidRP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Необходимо создавать специальные условия для получения образования, коррекции нарушений развития и социальной адаптации на основе специальных педагогических подходов:</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t>поэтапное разъяснение и последовательное выполнение заданий;</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t>использование более медленного темпа обучения, возвращения к изученному материалу;</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t>обучение детей выявлению характерных, существенных признаков предметов, развитие умений сравнивать, обобщать, классифицировать, анализировать, делать выводы и т.д.;</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t xml:space="preserve">побуждение к речевой деятельности, осуществление </w:t>
      </w:r>
      <w:proofErr w:type="gramStart"/>
      <w:r w:rsidRPr="005C481F">
        <w:rPr>
          <w:rFonts w:ascii="Times New Roman" w:hAnsi="Times New Roman" w:cs="Times New Roman"/>
          <w:sz w:val="28"/>
          <w:szCs w:val="28"/>
        </w:rPr>
        <w:t>контроля за</w:t>
      </w:r>
      <w:proofErr w:type="gramEnd"/>
      <w:r w:rsidRPr="005C481F">
        <w:rPr>
          <w:rFonts w:ascii="Times New Roman" w:hAnsi="Times New Roman" w:cs="Times New Roman"/>
          <w:sz w:val="28"/>
          <w:szCs w:val="28"/>
        </w:rPr>
        <w:t xml:space="preserve"> речевой деятельностью детей;</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t>установление взаимосвязи между воспринимаемым предметом, его словесным обозначением и практическим действием;</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t>использование упражнений, направленных на развитие восприятия, внимания, памяти.</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t>смена видов деятельности;</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t>использование физкультурных пауз;</w:t>
      </w:r>
    </w:p>
    <w:p w:rsidR="005C481F" w:rsidRPr="005C481F" w:rsidRDefault="005C481F" w:rsidP="00EE6DE2">
      <w:pPr>
        <w:pStyle w:val="a6"/>
        <w:numPr>
          <w:ilvl w:val="0"/>
          <w:numId w:val="3"/>
        </w:numPr>
        <w:jc w:val="both"/>
        <w:rPr>
          <w:rFonts w:ascii="Times New Roman" w:hAnsi="Times New Roman" w:cs="Times New Roman"/>
          <w:sz w:val="28"/>
          <w:szCs w:val="28"/>
        </w:rPr>
      </w:pPr>
      <w:r w:rsidRPr="005C481F">
        <w:rPr>
          <w:rFonts w:ascii="Times New Roman" w:hAnsi="Times New Roman" w:cs="Times New Roman"/>
          <w:sz w:val="28"/>
          <w:szCs w:val="28"/>
        </w:rPr>
        <w:lastRenderedPageBreak/>
        <w:t>использование индивидуальной шкалы оценок в соответствии с успехами и затраченными усилиями.</w:t>
      </w:r>
    </w:p>
    <w:p w:rsidR="005C481F" w:rsidRP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При составлении плана занятия педагогу следует предусмотреть рациональное сочетание слова, наглядности, действия. Особое внимание следует обратить на использование проблемных ситуаций. Кроме дидактических требований занятие предполагает воспитательную и коррекционную цели.</w:t>
      </w:r>
    </w:p>
    <w:p w:rsidR="005C481F" w:rsidRPr="005C481F" w:rsidRDefault="005C481F" w:rsidP="00EE6DE2">
      <w:pPr>
        <w:pStyle w:val="a6"/>
        <w:ind w:firstLine="284"/>
        <w:jc w:val="both"/>
        <w:rPr>
          <w:rFonts w:ascii="Times New Roman" w:hAnsi="Times New Roman" w:cs="Times New Roman"/>
          <w:sz w:val="28"/>
          <w:szCs w:val="28"/>
        </w:rPr>
      </w:pPr>
      <w:proofErr w:type="spellStart"/>
      <w:r w:rsidRPr="005C481F">
        <w:rPr>
          <w:rFonts w:ascii="Times New Roman" w:hAnsi="Times New Roman" w:cs="Times New Roman"/>
          <w:sz w:val="28"/>
          <w:szCs w:val="28"/>
        </w:rPr>
        <w:t>Коррекционно</w:t>
      </w:r>
      <w:proofErr w:type="spellEnd"/>
      <w:r w:rsidRPr="005C481F">
        <w:rPr>
          <w:rFonts w:ascii="Times New Roman" w:hAnsi="Times New Roman" w:cs="Times New Roman"/>
          <w:sz w:val="28"/>
          <w:szCs w:val="28"/>
        </w:rPr>
        <w:t xml:space="preserve"> – развивающая цель преследует вовлечение как можно большего числа сенсорных механизмов:</w:t>
      </w:r>
    </w:p>
    <w:p w:rsidR="005C481F" w:rsidRP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 развитие артикуляционной моторики;</w:t>
      </w:r>
    </w:p>
    <w:p w:rsidR="005C481F" w:rsidRP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 xml:space="preserve">- развитие зрительного восприятия </w:t>
      </w:r>
      <w:r w:rsidR="001C3D42">
        <w:rPr>
          <w:rFonts w:ascii="Times New Roman" w:hAnsi="Times New Roman" w:cs="Times New Roman"/>
          <w:sz w:val="28"/>
          <w:szCs w:val="28"/>
        </w:rPr>
        <w:t xml:space="preserve">или осязания (для незрячих) </w:t>
      </w:r>
      <w:r w:rsidRPr="005C481F">
        <w:rPr>
          <w:rFonts w:ascii="Times New Roman" w:hAnsi="Times New Roman" w:cs="Times New Roman"/>
          <w:sz w:val="28"/>
          <w:szCs w:val="28"/>
        </w:rPr>
        <w:t>и узнавания;</w:t>
      </w:r>
    </w:p>
    <w:p w:rsidR="005C481F" w:rsidRP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 развитие зрительной памяти и внимания;</w:t>
      </w:r>
    </w:p>
    <w:p w:rsidR="005C481F" w:rsidRP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 развитие слухового внимания и памяти;</w:t>
      </w:r>
    </w:p>
    <w:p w:rsidR="005C481F" w:rsidRP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 развитие основных мыслительных операций;</w:t>
      </w:r>
    </w:p>
    <w:p w:rsidR="005C481F" w:rsidRP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 развитие наглядно-образного, словесно-логического мышления и т.п.</w:t>
      </w:r>
    </w:p>
    <w:p w:rsidR="005C481F" w:rsidRDefault="005C481F" w:rsidP="00EE6DE2">
      <w:pPr>
        <w:pStyle w:val="a6"/>
        <w:ind w:firstLine="284"/>
        <w:jc w:val="both"/>
        <w:rPr>
          <w:rFonts w:ascii="Times New Roman" w:hAnsi="Times New Roman" w:cs="Times New Roman"/>
          <w:sz w:val="28"/>
          <w:szCs w:val="28"/>
        </w:rPr>
      </w:pPr>
      <w:r w:rsidRPr="005C481F">
        <w:rPr>
          <w:rFonts w:ascii="Times New Roman" w:hAnsi="Times New Roman" w:cs="Times New Roman"/>
          <w:sz w:val="28"/>
          <w:szCs w:val="28"/>
        </w:rPr>
        <w:t>Таким образом, одной из главных целей обучения детей с ОВЗ является развитие познавательных процессов. Логическое мышление, внимание, память, речь, воображение — все это поддерживает интерес к обучению.</w:t>
      </w:r>
    </w:p>
    <w:p w:rsidR="00E057F8"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Самый главный вопрос в любом деле: «С чего начать?». Знакомство со многими инструментами ИКТ целесообразно осуществлять на занятиях внеурочной деятельностью.</w:t>
      </w:r>
    </w:p>
    <w:p w:rsid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Одна из самых сложных проблем, с которой приходится сталкиваться инвалидам по зрению в процессе получения образования и дальнейшей профессиональной деятельности - это проблема информационного обмена, имеющая две стороны: обеспечение доступа к информации и представление выходной информации (результаты труда незрячего) в общепринятой форме. В процессе осуществления связей незрячего с информационной общественной средой возникает дополнительное звено, должное обеспечить преобразования форм представления информации.</w:t>
      </w:r>
    </w:p>
    <w:p w:rsid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Чтобы в такой ситуации создать лицам с нарушением зрения благоприятные условия и обеспечить их конкурентоспособность в области образовательной или другой интеллектуальной деятельности, необходимо дать им инструмент, обеспечивающий надежный и оперативный обмен информацией с окружающим обществом. Таким инструментом могут и должны служить специализированные компьютерные технологии для слепых и слабовидящих (</w:t>
      </w:r>
      <w:proofErr w:type="spellStart"/>
      <w:r w:rsidRPr="00E9633E">
        <w:rPr>
          <w:rFonts w:ascii="Times New Roman" w:hAnsi="Times New Roman" w:cs="Times New Roman"/>
          <w:sz w:val="28"/>
          <w:szCs w:val="28"/>
        </w:rPr>
        <w:t>тифлотехнологии</w:t>
      </w:r>
      <w:proofErr w:type="spellEnd"/>
      <w:r w:rsidRPr="00E9633E">
        <w:rPr>
          <w:rFonts w:ascii="Times New Roman" w:hAnsi="Times New Roman" w:cs="Times New Roman"/>
          <w:sz w:val="28"/>
          <w:szCs w:val="28"/>
        </w:rPr>
        <w:t>).</w:t>
      </w:r>
    </w:p>
    <w:p w:rsid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 xml:space="preserve">Такие технологии базируются на комплексе аппаратных и программных средств, обеспечивающих звуковое (с помощью программ синтеза речи) и/или рельефно-точечное (путем вывода шрифтом Брайля на специальное устройство, называемое </w:t>
      </w:r>
      <w:proofErr w:type="spellStart"/>
      <w:r w:rsidRPr="00E9633E">
        <w:rPr>
          <w:rFonts w:ascii="Times New Roman" w:hAnsi="Times New Roman" w:cs="Times New Roman"/>
          <w:sz w:val="28"/>
          <w:szCs w:val="28"/>
        </w:rPr>
        <w:t>брайлевским</w:t>
      </w:r>
      <w:proofErr w:type="spellEnd"/>
      <w:r w:rsidRPr="00E9633E">
        <w:rPr>
          <w:rFonts w:ascii="Times New Roman" w:hAnsi="Times New Roman" w:cs="Times New Roman"/>
          <w:sz w:val="28"/>
          <w:szCs w:val="28"/>
        </w:rPr>
        <w:t xml:space="preserve"> дисплеем) представление компьютерной информации и позволяющее инвалидам по зрению самостоятельно работать на обычном персональном компьютере с программами общего назначения.</w:t>
      </w:r>
    </w:p>
    <w:p w:rsidR="00E9633E" w:rsidRP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 xml:space="preserve">Компьютерные </w:t>
      </w:r>
      <w:proofErr w:type="spellStart"/>
      <w:r w:rsidRPr="00E9633E">
        <w:rPr>
          <w:rFonts w:ascii="Times New Roman" w:hAnsi="Times New Roman" w:cs="Times New Roman"/>
          <w:sz w:val="28"/>
          <w:szCs w:val="28"/>
        </w:rPr>
        <w:t>тифлотехнологии</w:t>
      </w:r>
      <w:proofErr w:type="spellEnd"/>
      <w:r w:rsidRPr="00E9633E">
        <w:rPr>
          <w:rFonts w:ascii="Times New Roman" w:hAnsi="Times New Roman" w:cs="Times New Roman"/>
          <w:sz w:val="28"/>
          <w:szCs w:val="28"/>
        </w:rPr>
        <w:t xml:space="preserve"> обладают высоким компенсаторным потенциалом - их квалифицированное использование предоставляет людям с нарушенным зрением новые, не доступные им ранее возможности:</w:t>
      </w:r>
    </w:p>
    <w:p w:rsidR="00E9633E" w:rsidRPr="00E9633E" w:rsidRDefault="00E9633E" w:rsidP="00EE6DE2">
      <w:pPr>
        <w:pStyle w:val="a6"/>
        <w:numPr>
          <w:ilvl w:val="0"/>
          <w:numId w:val="5"/>
        </w:numPr>
        <w:jc w:val="both"/>
        <w:rPr>
          <w:rFonts w:ascii="Times New Roman" w:hAnsi="Times New Roman" w:cs="Times New Roman"/>
          <w:sz w:val="28"/>
          <w:szCs w:val="28"/>
        </w:rPr>
      </w:pPr>
      <w:r w:rsidRPr="00E9633E">
        <w:rPr>
          <w:rFonts w:ascii="Times New Roman" w:hAnsi="Times New Roman" w:cs="Times New Roman"/>
          <w:sz w:val="28"/>
          <w:szCs w:val="28"/>
        </w:rPr>
        <w:t>доступ к информации на электронных носителях, в том числе к информационным ресурсам Интернет;</w:t>
      </w:r>
    </w:p>
    <w:p w:rsidR="00E9633E" w:rsidRPr="00E9633E" w:rsidRDefault="00E9633E" w:rsidP="00EE6DE2">
      <w:pPr>
        <w:pStyle w:val="a6"/>
        <w:numPr>
          <w:ilvl w:val="0"/>
          <w:numId w:val="5"/>
        </w:numPr>
        <w:jc w:val="both"/>
        <w:rPr>
          <w:rFonts w:ascii="Times New Roman" w:hAnsi="Times New Roman" w:cs="Times New Roman"/>
          <w:sz w:val="28"/>
          <w:szCs w:val="28"/>
        </w:rPr>
      </w:pPr>
      <w:r w:rsidRPr="00E9633E">
        <w:rPr>
          <w:rFonts w:ascii="Times New Roman" w:hAnsi="Times New Roman" w:cs="Times New Roman"/>
          <w:sz w:val="28"/>
          <w:szCs w:val="28"/>
        </w:rPr>
        <w:lastRenderedPageBreak/>
        <w:t>доступ к плоскопечатным текстам (путем сканирования и распознавания);</w:t>
      </w:r>
    </w:p>
    <w:p w:rsidR="00E9633E" w:rsidRPr="00E9633E" w:rsidRDefault="00E9633E" w:rsidP="00EE6DE2">
      <w:pPr>
        <w:pStyle w:val="a6"/>
        <w:numPr>
          <w:ilvl w:val="0"/>
          <w:numId w:val="5"/>
        </w:numPr>
        <w:jc w:val="both"/>
        <w:rPr>
          <w:rFonts w:ascii="Times New Roman" w:hAnsi="Times New Roman" w:cs="Times New Roman"/>
          <w:sz w:val="28"/>
          <w:szCs w:val="28"/>
        </w:rPr>
      </w:pPr>
      <w:r w:rsidRPr="00E9633E">
        <w:rPr>
          <w:rFonts w:ascii="Times New Roman" w:hAnsi="Times New Roman" w:cs="Times New Roman"/>
          <w:sz w:val="28"/>
          <w:szCs w:val="28"/>
        </w:rPr>
        <w:t>преобразование электронной информации в доступную и удобную материальную форму представления (например, печать текста рельефно-точечным или укрупненным шрифтом);</w:t>
      </w:r>
    </w:p>
    <w:p w:rsidR="00E9633E" w:rsidRPr="00E9633E" w:rsidRDefault="00E9633E" w:rsidP="00EE6DE2">
      <w:pPr>
        <w:pStyle w:val="a6"/>
        <w:numPr>
          <w:ilvl w:val="0"/>
          <w:numId w:val="5"/>
        </w:numPr>
        <w:jc w:val="both"/>
        <w:rPr>
          <w:rFonts w:ascii="Times New Roman" w:hAnsi="Times New Roman" w:cs="Times New Roman"/>
          <w:sz w:val="28"/>
          <w:szCs w:val="28"/>
        </w:rPr>
      </w:pPr>
      <w:r w:rsidRPr="00E9633E">
        <w:rPr>
          <w:rFonts w:ascii="Times New Roman" w:hAnsi="Times New Roman" w:cs="Times New Roman"/>
          <w:sz w:val="28"/>
          <w:szCs w:val="28"/>
        </w:rPr>
        <w:t>самостоятельная подготовка на компьютере различных документов (учебных работ, отчетов и др.);</w:t>
      </w:r>
    </w:p>
    <w:p w:rsidR="00E9633E" w:rsidRPr="00E9633E" w:rsidRDefault="00E9633E" w:rsidP="00EE6DE2">
      <w:pPr>
        <w:pStyle w:val="a6"/>
        <w:numPr>
          <w:ilvl w:val="0"/>
          <w:numId w:val="5"/>
        </w:numPr>
        <w:jc w:val="both"/>
        <w:rPr>
          <w:rFonts w:ascii="Times New Roman" w:hAnsi="Times New Roman" w:cs="Times New Roman"/>
          <w:sz w:val="28"/>
          <w:szCs w:val="28"/>
        </w:rPr>
      </w:pPr>
      <w:r w:rsidRPr="00E9633E">
        <w:rPr>
          <w:rFonts w:ascii="Times New Roman" w:hAnsi="Times New Roman" w:cs="Times New Roman"/>
          <w:sz w:val="28"/>
          <w:szCs w:val="28"/>
        </w:rPr>
        <w:t>использование современных общепринятых программных сре</w:t>
      </w:r>
      <w:proofErr w:type="gramStart"/>
      <w:r w:rsidRPr="00E9633E">
        <w:rPr>
          <w:rFonts w:ascii="Times New Roman" w:hAnsi="Times New Roman" w:cs="Times New Roman"/>
          <w:sz w:val="28"/>
          <w:szCs w:val="28"/>
        </w:rPr>
        <w:t>дств дл</w:t>
      </w:r>
      <w:proofErr w:type="gramEnd"/>
      <w:r w:rsidRPr="00E9633E">
        <w:rPr>
          <w:rFonts w:ascii="Times New Roman" w:hAnsi="Times New Roman" w:cs="Times New Roman"/>
          <w:sz w:val="28"/>
          <w:szCs w:val="28"/>
        </w:rPr>
        <w:t>я работы с информацией (информационно-поисковые системы, базы данных и т.п.).</w:t>
      </w:r>
    </w:p>
    <w:p w:rsidR="00E9633E" w:rsidRP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 xml:space="preserve">Массовое распространение и значительное удешевление компьютерной техники делает использование компьютерных </w:t>
      </w:r>
      <w:proofErr w:type="spellStart"/>
      <w:r w:rsidRPr="00E9633E">
        <w:rPr>
          <w:rFonts w:ascii="Times New Roman" w:hAnsi="Times New Roman" w:cs="Times New Roman"/>
          <w:sz w:val="28"/>
          <w:szCs w:val="28"/>
        </w:rPr>
        <w:t>тифлотехнологий</w:t>
      </w:r>
      <w:proofErr w:type="spellEnd"/>
      <w:r w:rsidRPr="00E9633E">
        <w:rPr>
          <w:rFonts w:ascii="Times New Roman" w:hAnsi="Times New Roman" w:cs="Times New Roman"/>
          <w:sz w:val="28"/>
          <w:szCs w:val="28"/>
        </w:rPr>
        <w:t xml:space="preserve"> еще более актуальным. Обеспечение самостоятельного применения этих технологий является одним из важнейших направлений работы. </w:t>
      </w:r>
    </w:p>
    <w:p w:rsid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Работа на компьютере пользователей с нарушенным зрением имеет ряд существенных особенностей и требует специального подхода при обучении. На сегодняшний день методических разработок в этой области имеется очень мало. Кроме того, динамичное развитие компьютерных технологий требует для успешного их внедрения в учебный процесс постоянного методического сопровождения.</w:t>
      </w:r>
    </w:p>
    <w:p w:rsidR="00E9633E" w:rsidRP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Слабовидящие часто преувеличивают свои зрительные возможности. Попытки работать на компьютере без использования специальных средств приводят к переутомлению и даже серьезному ухудшению и без того осла</w:t>
      </w:r>
      <w:r w:rsidR="00B97728">
        <w:rPr>
          <w:rFonts w:ascii="Times New Roman" w:hAnsi="Times New Roman" w:cs="Times New Roman"/>
          <w:sz w:val="28"/>
          <w:szCs w:val="28"/>
        </w:rPr>
        <w:t>бленного зрения. Необходимо помочь обучающимся</w:t>
      </w:r>
      <w:r w:rsidRPr="00E9633E">
        <w:rPr>
          <w:rFonts w:ascii="Times New Roman" w:hAnsi="Times New Roman" w:cs="Times New Roman"/>
          <w:sz w:val="28"/>
          <w:szCs w:val="28"/>
        </w:rPr>
        <w:t xml:space="preserve"> правильно оценить назначение и место "специальных возможностей" MS </w:t>
      </w:r>
      <w:proofErr w:type="spellStart"/>
      <w:r w:rsidRPr="00E9633E">
        <w:rPr>
          <w:rFonts w:ascii="Times New Roman" w:hAnsi="Times New Roman" w:cs="Times New Roman"/>
          <w:sz w:val="28"/>
          <w:szCs w:val="28"/>
        </w:rPr>
        <w:t>Windows</w:t>
      </w:r>
      <w:proofErr w:type="spellEnd"/>
      <w:r w:rsidRPr="00E9633E">
        <w:rPr>
          <w:rFonts w:ascii="Times New Roman" w:hAnsi="Times New Roman" w:cs="Times New Roman"/>
          <w:sz w:val="28"/>
          <w:szCs w:val="28"/>
        </w:rPr>
        <w:t xml:space="preserve"> и научиться грамотно их использовать. Здесь рассматриваются различные настройки среды для слабовидящих пользователей и возможности программы "Экранная лупа". Кроме технологий, улучшающих зрительное восприятие, слабовидящим полезно использование голосовых технологий.</w:t>
      </w:r>
    </w:p>
    <w:p w:rsidR="00E9633E" w:rsidRPr="00E9633E" w:rsidRDefault="00E9633E" w:rsidP="00EE6DE2">
      <w:pPr>
        <w:pStyle w:val="a6"/>
        <w:ind w:firstLine="284"/>
        <w:jc w:val="both"/>
        <w:rPr>
          <w:rFonts w:ascii="Times New Roman" w:hAnsi="Times New Roman" w:cs="Times New Roman"/>
          <w:sz w:val="28"/>
          <w:szCs w:val="28"/>
        </w:rPr>
      </w:pPr>
      <w:proofErr w:type="spellStart"/>
      <w:r w:rsidRPr="00E9633E">
        <w:rPr>
          <w:rFonts w:ascii="Times New Roman" w:hAnsi="Times New Roman" w:cs="Times New Roman"/>
          <w:sz w:val="28"/>
          <w:szCs w:val="28"/>
        </w:rPr>
        <w:t>Тифлоспецифика</w:t>
      </w:r>
      <w:proofErr w:type="spellEnd"/>
      <w:r w:rsidRPr="00E9633E">
        <w:rPr>
          <w:rFonts w:ascii="Times New Roman" w:hAnsi="Times New Roman" w:cs="Times New Roman"/>
          <w:sz w:val="28"/>
          <w:szCs w:val="28"/>
        </w:rPr>
        <w:t xml:space="preserve"> рабочего процесса вызывает очень важное в данном контексте следствие - для полноценного освоения работы на компьютере на основе </w:t>
      </w:r>
      <w:proofErr w:type="spellStart"/>
      <w:r w:rsidRPr="00E9633E">
        <w:rPr>
          <w:rFonts w:ascii="Times New Roman" w:hAnsi="Times New Roman" w:cs="Times New Roman"/>
          <w:sz w:val="28"/>
          <w:szCs w:val="28"/>
        </w:rPr>
        <w:t>невизуальных</w:t>
      </w:r>
      <w:proofErr w:type="spellEnd"/>
      <w:r w:rsidRPr="00E9633E">
        <w:rPr>
          <w:rFonts w:ascii="Times New Roman" w:hAnsi="Times New Roman" w:cs="Times New Roman"/>
          <w:sz w:val="28"/>
          <w:szCs w:val="28"/>
        </w:rPr>
        <w:t xml:space="preserve"> средств доступа пользователи нуждаются в специальном обучении.</w:t>
      </w:r>
    </w:p>
    <w:p w:rsidR="00E9633E" w:rsidRP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 xml:space="preserve">1. Специфика работы на компьютере на основе </w:t>
      </w:r>
      <w:proofErr w:type="spellStart"/>
      <w:r w:rsidRPr="00E9633E">
        <w:rPr>
          <w:rFonts w:ascii="Times New Roman" w:hAnsi="Times New Roman" w:cs="Times New Roman"/>
          <w:sz w:val="28"/>
          <w:szCs w:val="28"/>
        </w:rPr>
        <w:t>невизуального</w:t>
      </w:r>
      <w:proofErr w:type="spellEnd"/>
      <w:r w:rsidRPr="00E9633E">
        <w:rPr>
          <w:rFonts w:ascii="Times New Roman" w:hAnsi="Times New Roman" w:cs="Times New Roman"/>
          <w:sz w:val="28"/>
          <w:szCs w:val="28"/>
        </w:rPr>
        <w:t xml:space="preserve"> доступа делает этот инструмент несколько более сложным в освоении и использовании и определяет у незрячих пользователей более высокую в сравнении с пользователями с нормальным зрением потребность в обучении. Интуитивно понятный графический интерфейс многое теряет в своей наглядности, будучи представлен в словесной форме (которую имеющиеся средства вывода только и могут обеспечить незрячему пользователю). Кроме того для эффективной работы незрячий должен иметь четкое представление о возможностях управления рабочим процессом и алгоритме достижения поставленной цели, так как при </w:t>
      </w:r>
      <w:proofErr w:type="spellStart"/>
      <w:r w:rsidRPr="00E9633E">
        <w:rPr>
          <w:rFonts w:ascii="Times New Roman" w:hAnsi="Times New Roman" w:cs="Times New Roman"/>
          <w:sz w:val="28"/>
          <w:szCs w:val="28"/>
        </w:rPr>
        <w:t>невизуальном</w:t>
      </w:r>
      <w:proofErr w:type="spellEnd"/>
      <w:r w:rsidRPr="00E9633E">
        <w:rPr>
          <w:rFonts w:ascii="Times New Roman" w:hAnsi="Times New Roman" w:cs="Times New Roman"/>
          <w:sz w:val="28"/>
          <w:szCs w:val="28"/>
        </w:rPr>
        <w:t xml:space="preserve"> доступе информация, обычно помогающая выстраивать рабочий процесс (панели инструментов, "всплывающие" подсказки и т.п.), автоматически пользователю не предоставляется (ее получение требует специальных действий).</w:t>
      </w:r>
    </w:p>
    <w:p w:rsidR="00E9633E" w:rsidRP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lastRenderedPageBreak/>
        <w:t xml:space="preserve">2. Возможности самообразования в рассматриваемой области у лиц с глубокими нарушениями зрения значительно уже чем у других пользователей. Большая часть учебной литературы по компьютерным вопросам, адресованной массовому пользователю, по своему содержанию малопригодна для незрячих, а специальных пособий, разработанных с учетом </w:t>
      </w:r>
      <w:proofErr w:type="spellStart"/>
      <w:r w:rsidRPr="00E9633E">
        <w:rPr>
          <w:rFonts w:ascii="Times New Roman" w:hAnsi="Times New Roman" w:cs="Times New Roman"/>
          <w:sz w:val="28"/>
          <w:szCs w:val="28"/>
        </w:rPr>
        <w:t>тифлоспецифики</w:t>
      </w:r>
      <w:proofErr w:type="spellEnd"/>
      <w:r w:rsidRPr="00E9633E">
        <w:rPr>
          <w:rFonts w:ascii="Times New Roman" w:hAnsi="Times New Roman" w:cs="Times New Roman"/>
          <w:sz w:val="28"/>
          <w:szCs w:val="28"/>
        </w:rPr>
        <w:t>, имеется очень мало.</w:t>
      </w:r>
    </w:p>
    <w:p w:rsidR="00E9633E" w:rsidRPr="00E9633E" w:rsidRDefault="00E9633E" w:rsidP="00EE6DE2">
      <w:pPr>
        <w:pStyle w:val="a6"/>
        <w:ind w:firstLine="284"/>
        <w:jc w:val="both"/>
        <w:rPr>
          <w:rFonts w:ascii="Times New Roman" w:hAnsi="Times New Roman" w:cs="Times New Roman"/>
          <w:sz w:val="28"/>
          <w:szCs w:val="28"/>
        </w:rPr>
      </w:pPr>
      <w:r w:rsidRPr="00E9633E">
        <w:rPr>
          <w:rFonts w:ascii="Times New Roman" w:hAnsi="Times New Roman" w:cs="Times New Roman"/>
          <w:sz w:val="28"/>
          <w:szCs w:val="28"/>
        </w:rPr>
        <w:t xml:space="preserve">3. Обучение пользователей с глубокими нарушениями зрения должно быть специализированным. </w:t>
      </w:r>
      <w:proofErr w:type="spellStart"/>
      <w:r w:rsidRPr="00E9633E">
        <w:rPr>
          <w:rFonts w:ascii="Times New Roman" w:hAnsi="Times New Roman" w:cs="Times New Roman"/>
          <w:sz w:val="28"/>
          <w:szCs w:val="28"/>
        </w:rPr>
        <w:t>Тифлоспецифика</w:t>
      </w:r>
      <w:proofErr w:type="spellEnd"/>
      <w:r w:rsidRPr="00E9633E">
        <w:rPr>
          <w:rFonts w:ascii="Times New Roman" w:hAnsi="Times New Roman" w:cs="Times New Roman"/>
          <w:sz w:val="28"/>
          <w:szCs w:val="28"/>
        </w:rPr>
        <w:t xml:space="preserve"> рабочего процесса определяет особые требования к содержанию и методике обучения, вследствие чего образовательные услуги общего назначения не подходят для инвалидов по зрению.</w:t>
      </w:r>
    </w:p>
    <w:p w:rsidR="00B97728" w:rsidRDefault="00B97728" w:rsidP="00EE6DE2">
      <w:pPr>
        <w:pStyle w:val="a6"/>
        <w:ind w:firstLine="284"/>
        <w:jc w:val="both"/>
        <w:rPr>
          <w:rFonts w:ascii="Times New Roman" w:hAnsi="Times New Roman" w:cs="Times New Roman"/>
          <w:sz w:val="28"/>
          <w:szCs w:val="28"/>
        </w:rPr>
      </w:pPr>
      <w:r>
        <w:rPr>
          <w:rFonts w:ascii="Times New Roman" w:hAnsi="Times New Roman" w:cs="Times New Roman"/>
          <w:sz w:val="28"/>
          <w:szCs w:val="28"/>
        </w:rPr>
        <w:t>Н</w:t>
      </w:r>
      <w:r w:rsidR="00E9633E" w:rsidRPr="00E9633E">
        <w:rPr>
          <w:rFonts w:ascii="Times New Roman" w:hAnsi="Times New Roman" w:cs="Times New Roman"/>
          <w:sz w:val="28"/>
          <w:szCs w:val="28"/>
        </w:rPr>
        <w:t xml:space="preserve">а сегодняшний день специализированные образовательные услуги для инвалидов по зрению, направленные на освоение компьютерной грамотности и получение навыков применения компьютерных технологий как средства компенсации нарушений зрения при работе с информацией, развиты в нашей стране очень слабо. </w:t>
      </w:r>
      <w:r w:rsidR="00DD0D74">
        <w:rPr>
          <w:rFonts w:ascii="Times New Roman" w:hAnsi="Times New Roman" w:cs="Times New Roman"/>
          <w:sz w:val="28"/>
          <w:szCs w:val="28"/>
        </w:rPr>
        <w:t xml:space="preserve">Потому </w:t>
      </w:r>
      <w:r w:rsidR="00737D92">
        <w:rPr>
          <w:rFonts w:ascii="Times New Roman" w:hAnsi="Times New Roman" w:cs="Times New Roman"/>
          <w:sz w:val="28"/>
          <w:szCs w:val="28"/>
        </w:rPr>
        <w:t>необходимо сформировать</w:t>
      </w:r>
      <w:r w:rsidR="00DD0D74">
        <w:rPr>
          <w:rFonts w:ascii="Times New Roman" w:hAnsi="Times New Roman" w:cs="Times New Roman"/>
          <w:sz w:val="28"/>
          <w:szCs w:val="28"/>
        </w:rPr>
        <w:t xml:space="preserve"> ИКТ – компетентность </w:t>
      </w:r>
      <w:r w:rsidR="00737D92">
        <w:rPr>
          <w:rFonts w:ascii="Times New Roman" w:hAnsi="Times New Roman" w:cs="Times New Roman"/>
          <w:sz w:val="28"/>
          <w:szCs w:val="28"/>
        </w:rPr>
        <w:t>детей с нарушением зрения, пока они обучаются в школе</w:t>
      </w:r>
      <w:r w:rsidR="00DD0D74">
        <w:rPr>
          <w:rFonts w:ascii="Times New Roman" w:hAnsi="Times New Roman" w:cs="Times New Roman"/>
          <w:sz w:val="28"/>
          <w:szCs w:val="28"/>
        </w:rPr>
        <w:t xml:space="preserve">. </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Для формирования ИКТ – комп</w:t>
      </w:r>
      <w:r w:rsidR="004A15F6">
        <w:rPr>
          <w:rFonts w:ascii="Times New Roman" w:hAnsi="Times New Roman" w:cs="Times New Roman"/>
          <w:sz w:val="28"/>
          <w:szCs w:val="28"/>
        </w:rPr>
        <w:t>етентности обучающихся педагогами</w:t>
      </w:r>
      <w:r w:rsidRPr="000A72D1">
        <w:rPr>
          <w:rFonts w:ascii="Times New Roman" w:hAnsi="Times New Roman" w:cs="Times New Roman"/>
          <w:sz w:val="28"/>
          <w:szCs w:val="28"/>
        </w:rPr>
        <w:t xml:space="preserve"> используются муль</w:t>
      </w:r>
      <w:r w:rsidRPr="000A72D1">
        <w:rPr>
          <w:rFonts w:ascii="Times New Roman" w:hAnsi="Times New Roman" w:cs="Times New Roman"/>
          <w:sz w:val="28"/>
          <w:szCs w:val="28"/>
        </w:rPr>
        <w:softHyphen/>
        <w:t>тимедийные презентации, электронные учебные пособия, предметные обучающие системы, компьютерные обучающие игры, видеоролики. На занятиях дети работают с компьютером, на интерактивной доске, рисуют на графических планшетах, исследуют объекты через цифровой микроскоп, работают с документ – камерой, веб-камерой, микрофоном, принтером, сканером, фотоаппаратом, видеокамерой.</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 xml:space="preserve">Используются: среда для программирования </w:t>
      </w:r>
      <w:proofErr w:type="spellStart"/>
      <w:r w:rsidRPr="000A72D1">
        <w:rPr>
          <w:rFonts w:ascii="Times New Roman" w:hAnsi="Times New Roman" w:cs="Times New Roman"/>
          <w:sz w:val="28"/>
          <w:szCs w:val="28"/>
        </w:rPr>
        <w:t>ПервоЛого</w:t>
      </w:r>
      <w:proofErr w:type="spellEnd"/>
      <w:r w:rsidRPr="000A72D1">
        <w:rPr>
          <w:rFonts w:ascii="Times New Roman" w:hAnsi="Times New Roman" w:cs="Times New Roman"/>
          <w:sz w:val="28"/>
          <w:szCs w:val="28"/>
        </w:rPr>
        <w:t xml:space="preserve">, графический редактор </w:t>
      </w:r>
      <w:proofErr w:type="spellStart"/>
      <w:r w:rsidRPr="000A72D1">
        <w:rPr>
          <w:rFonts w:ascii="Times New Roman" w:hAnsi="Times New Roman" w:cs="Times New Roman"/>
          <w:sz w:val="28"/>
          <w:szCs w:val="28"/>
        </w:rPr>
        <w:t>Paint</w:t>
      </w:r>
      <w:proofErr w:type="spellEnd"/>
      <w:r w:rsidRPr="000A72D1">
        <w:rPr>
          <w:rFonts w:ascii="Times New Roman" w:hAnsi="Times New Roman" w:cs="Times New Roman"/>
          <w:sz w:val="28"/>
          <w:szCs w:val="28"/>
        </w:rPr>
        <w:t xml:space="preserve">, программа для создания презентаций </w:t>
      </w:r>
      <w:proofErr w:type="spellStart"/>
      <w:r w:rsidRPr="000A72D1">
        <w:rPr>
          <w:rFonts w:ascii="Times New Roman" w:hAnsi="Times New Roman" w:cs="Times New Roman"/>
          <w:sz w:val="28"/>
          <w:szCs w:val="28"/>
        </w:rPr>
        <w:t>MicrosoftPowerPoint</w:t>
      </w:r>
      <w:proofErr w:type="spellEnd"/>
      <w:r w:rsidRPr="000A72D1">
        <w:rPr>
          <w:rFonts w:ascii="Times New Roman" w:hAnsi="Times New Roman" w:cs="Times New Roman"/>
          <w:sz w:val="28"/>
          <w:szCs w:val="28"/>
        </w:rPr>
        <w:t xml:space="preserve">, программа для создания видеороликов </w:t>
      </w:r>
      <w:proofErr w:type="spellStart"/>
      <w:r w:rsidRPr="000A72D1">
        <w:rPr>
          <w:rFonts w:ascii="Times New Roman" w:hAnsi="Times New Roman" w:cs="Times New Roman"/>
          <w:sz w:val="28"/>
          <w:szCs w:val="28"/>
        </w:rPr>
        <w:t>MicrosoftMovieMaker</w:t>
      </w:r>
      <w:proofErr w:type="spellEnd"/>
      <w:r w:rsidRPr="000A72D1">
        <w:rPr>
          <w:rFonts w:ascii="Times New Roman" w:hAnsi="Times New Roman" w:cs="Times New Roman"/>
          <w:sz w:val="28"/>
          <w:szCs w:val="28"/>
        </w:rPr>
        <w:t>, средства Интернет.</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Так как основной формой обучения детей с ОВЗ является практическая деятельность, поэтому ведущую роль необходимо отводить проектной технологии. А если быть точнее, то - совмещение традиционной и личностно-ориентированной систем обучения путем включения элементов проектной деятельности в обычное занятие или урок. Эта форма работы обеспечивает учёт индивидуальных особенностей обучающихся с ОВЗ, открывает большие возможности для возникновения групповой, познавательной деятельности.</w:t>
      </w:r>
    </w:p>
    <w:p w:rsidR="00E057F8" w:rsidRPr="000A72D1" w:rsidRDefault="00E057F8" w:rsidP="00EE6DE2">
      <w:pPr>
        <w:pStyle w:val="a6"/>
        <w:ind w:firstLine="284"/>
        <w:jc w:val="both"/>
        <w:rPr>
          <w:rFonts w:ascii="Times New Roman" w:hAnsi="Times New Roman" w:cs="Times New Roman"/>
          <w:sz w:val="28"/>
          <w:szCs w:val="28"/>
        </w:rPr>
      </w:pPr>
      <w:r w:rsidRPr="000A72D1">
        <w:rPr>
          <w:rStyle w:val="a5"/>
          <w:rFonts w:ascii="Times New Roman" w:hAnsi="Times New Roman" w:cs="Times New Roman"/>
          <w:color w:val="000000"/>
          <w:sz w:val="28"/>
          <w:szCs w:val="28"/>
        </w:rPr>
        <w:t>Система работы по развитию ИКТ – компетентности</w:t>
      </w:r>
      <w:r w:rsidRPr="000A72D1">
        <w:rPr>
          <w:rStyle w:val="apple-converted-space"/>
          <w:rFonts w:ascii="Times New Roman" w:hAnsi="Times New Roman" w:cs="Times New Roman"/>
          <w:color w:val="000000"/>
          <w:sz w:val="28"/>
          <w:szCs w:val="28"/>
        </w:rPr>
        <w:t> </w:t>
      </w:r>
      <w:r w:rsidRPr="000A72D1">
        <w:rPr>
          <w:rFonts w:ascii="Times New Roman" w:hAnsi="Times New Roman" w:cs="Times New Roman"/>
          <w:sz w:val="28"/>
          <w:szCs w:val="28"/>
        </w:rPr>
        <w:t>обучающихся состоит из 3 этапов:</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1) формирование базовых теоретических знаний, которые нацелены на всеобщее понимание;</w:t>
      </w:r>
    </w:p>
    <w:p w:rsidR="00E057F8" w:rsidRPr="000A72D1"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2) решение практических заданий, содержание которых соответствует итоговой системе знаний и умений обучающихся по информатике;</w:t>
      </w:r>
    </w:p>
    <w:p w:rsidR="00E057F8" w:rsidRDefault="00E057F8" w:rsidP="00EE6DE2">
      <w:pPr>
        <w:pStyle w:val="a6"/>
        <w:ind w:firstLine="284"/>
        <w:jc w:val="both"/>
        <w:rPr>
          <w:rFonts w:ascii="Times New Roman" w:hAnsi="Times New Roman" w:cs="Times New Roman"/>
          <w:sz w:val="28"/>
          <w:szCs w:val="28"/>
        </w:rPr>
      </w:pPr>
      <w:r w:rsidRPr="000A72D1">
        <w:rPr>
          <w:rFonts w:ascii="Times New Roman" w:hAnsi="Times New Roman" w:cs="Times New Roman"/>
          <w:sz w:val="28"/>
          <w:szCs w:val="28"/>
        </w:rPr>
        <w:t xml:space="preserve">3) выполнение проектов, направленных на применение полученных знаний в нетрадиционных ситуациях, желательно имеющих практическое значение. </w:t>
      </w:r>
      <w:proofErr w:type="gramStart"/>
      <w:r w:rsidRPr="000A72D1">
        <w:rPr>
          <w:rFonts w:ascii="Times New Roman" w:hAnsi="Times New Roman" w:cs="Times New Roman"/>
          <w:sz w:val="28"/>
          <w:szCs w:val="28"/>
        </w:rPr>
        <w:t xml:space="preserve">Например, изготовление при помощи компьютерного ресурса нагрудной карточки - </w:t>
      </w:r>
      <w:proofErr w:type="spellStart"/>
      <w:r w:rsidRPr="000A72D1">
        <w:rPr>
          <w:rFonts w:ascii="Times New Roman" w:hAnsi="Times New Roman" w:cs="Times New Roman"/>
          <w:sz w:val="28"/>
          <w:szCs w:val="28"/>
        </w:rPr>
        <w:t>бе</w:t>
      </w:r>
      <w:r w:rsidR="005C412D">
        <w:rPr>
          <w:rFonts w:ascii="Times New Roman" w:hAnsi="Times New Roman" w:cs="Times New Roman"/>
          <w:sz w:val="28"/>
          <w:szCs w:val="28"/>
        </w:rPr>
        <w:t>й</w:t>
      </w:r>
      <w:r w:rsidRPr="000A72D1">
        <w:rPr>
          <w:rFonts w:ascii="Times New Roman" w:hAnsi="Times New Roman" w:cs="Times New Roman"/>
          <w:sz w:val="28"/>
          <w:szCs w:val="28"/>
        </w:rPr>
        <w:t>джа</w:t>
      </w:r>
      <w:proofErr w:type="spellEnd"/>
      <w:r w:rsidRPr="000A72D1">
        <w:rPr>
          <w:rFonts w:ascii="Times New Roman" w:hAnsi="Times New Roman" w:cs="Times New Roman"/>
          <w:sz w:val="28"/>
          <w:szCs w:val="28"/>
        </w:rPr>
        <w:t xml:space="preserve"> (проект «Моё имя»);</w:t>
      </w:r>
      <w:r w:rsidR="005C412D">
        <w:rPr>
          <w:rFonts w:ascii="Times New Roman" w:hAnsi="Times New Roman" w:cs="Times New Roman"/>
          <w:sz w:val="28"/>
          <w:szCs w:val="28"/>
        </w:rPr>
        <w:t xml:space="preserve"> </w:t>
      </w:r>
      <w:r w:rsidRPr="000A72D1">
        <w:rPr>
          <w:rFonts w:ascii="Times New Roman" w:hAnsi="Times New Roman" w:cs="Times New Roman"/>
          <w:sz w:val="28"/>
          <w:szCs w:val="28"/>
        </w:rPr>
        <w:t>совместное заполнение базы да</w:t>
      </w:r>
      <w:r w:rsidR="007D2550">
        <w:rPr>
          <w:rFonts w:ascii="Times New Roman" w:hAnsi="Times New Roman" w:cs="Times New Roman"/>
          <w:sz w:val="28"/>
          <w:szCs w:val="28"/>
        </w:rPr>
        <w:t>нных обо всех обучающихся группы</w:t>
      </w:r>
      <w:r w:rsidRPr="000A72D1">
        <w:rPr>
          <w:rFonts w:ascii="Times New Roman" w:hAnsi="Times New Roman" w:cs="Times New Roman"/>
          <w:sz w:val="28"/>
          <w:szCs w:val="28"/>
        </w:rPr>
        <w:t xml:space="preserve"> при помощи компьютерного ресурса, изготовление бумажной записной кн</w:t>
      </w:r>
      <w:r w:rsidR="00CC68D5">
        <w:rPr>
          <w:rFonts w:ascii="Times New Roman" w:hAnsi="Times New Roman" w:cs="Times New Roman"/>
          <w:sz w:val="28"/>
          <w:szCs w:val="28"/>
        </w:rPr>
        <w:t>ижки (проект «Записная книжка»)</w:t>
      </w:r>
      <w:r w:rsidRPr="000A72D1">
        <w:rPr>
          <w:rFonts w:ascii="Times New Roman" w:hAnsi="Times New Roman" w:cs="Times New Roman"/>
          <w:sz w:val="28"/>
          <w:szCs w:val="28"/>
        </w:rPr>
        <w:t xml:space="preserve">; оформление и </w:t>
      </w:r>
      <w:r w:rsidRPr="000A72D1">
        <w:rPr>
          <w:rFonts w:ascii="Times New Roman" w:hAnsi="Times New Roman" w:cs="Times New Roman"/>
          <w:sz w:val="28"/>
          <w:szCs w:val="28"/>
        </w:rPr>
        <w:lastRenderedPageBreak/>
        <w:t>распечатка собственного текста с помощью стандартного текстового редактора (проект «Наши рецепты»)</w:t>
      </w:r>
      <w:r w:rsidR="00CC68D5">
        <w:rPr>
          <w:rFonts w:ascii="Times New Roman" w:hAnsi="Times New Roman" w:cs="Times New Roman"/>
          <w:sz w:val="28"/>
          <w:szCs w:val="28"/>
        </w:rPr>
        <w:t>, создание поздравительной открытки (проект «Поздравляю…»)</w:t>
      </w:r>
      <w:r w:rsidRPr="000A72D1">
        <w:rPr>
          <w:rFonts w:ascii="Times New Roman" w:hAnsi="Times New Roman" w:cs="Times New Roman"/>
          <w:sz w:val="28"/>
          <w:szCs w:val="28"/>
        </w:rPr>
        <w:t xml:space="preserve"> и др. </w:t>
      </w:r>
      <w:proofErr w:type="gramEnd"/>
    </w:p>
    <w:p w:rsidR="00CC68D5" w:rsidRPr="00CC68D5" w:rsidRDefault="00CC68D5" w:rsidP="00EE6DE2">
      <w:pPr>
        <w:pStyle w:val="a6"/>
        <w:ind w:firstLine="284"/>
        <w:jc w:val="both"/>
        <w:rPr>
          <w:rFonts w:ascii="Times New Roman" w:hAnsi="Times New Roman" w:cs="Times New Roman"/>
          <w:sz w:val="28"/>
          <w:szCs w:val="28"/>
        </w:rPr>
      </w:pPr>
      <w:r w:rsidRPr="00CC68D5">
        <w:rPr>
          <w:rFonts w:ascii="Times New Roman" w:hAnsi="Times New Roman" w:cs="Times New Roman"/>
          <w:sz w:val="28"/>
          <w:szCs w:val="28"/>
        </w:rPr>
        <w:t>Адаптация к миру компьютеров не только облегчит ребенку вхождение во взрослую жизнь, но и будет способствовать эффективности обучения с помощью компьютера. В качестве средства обучения компьютер в первую очередь позволяет усилить мотивацию ученика к познавательной деятельности. Не только новизна работы с компьютером и занимательность, но и возможность регулировать задания по степени трудности, поощрение правильных решений позитивно сказывается на мотивации. Работая на компьютере, обучающийся получает возможность довести решение задачи до конца, опираясь на необходимую помощь, которую может получить также из компьютерных программ без участия учителя. Компьютер проверит все ответы, укажет на ошибки, подскажет, как их исправить. Ученики более охотно отвечают компьютеру и не боятся ошибиться. Компьютер способствует формированию у учащихся рефлексии своей деятельности, позволяет учащимся наглядно представить результат своих действий. Использование информационных технологий позволяет освободиться от нудного традиционного курса обучения, дает возможность решать более интересные и сложные проблемы.</w:t>
      </w:r>
    </w:p>
    <w:p w:rsidR="00CC68D5" w:rsidRDefault="00CC68D5" w:rsidP="00EE6DE2">
      <w:pPr>
        <w:pStyle w:val="a6"/>
        <w:ind w:firstLine="284"/>
        <w:jc w:val="both"/>
        <w:rPr>
          <w:rFonts w:ascii="Times New Roman" w:hAnsi="Times New Roman" w:cs="Times New Roman"/>
          <w:sz w:val="28"/>
          <w:szCs w:val="28"/>
        </w:rPr>
      </w:pPr>
      <w:r w:rsidRPr="00CC68D5">
        <w:rPr>
          <w:rFonts w:ascii="Times New Roman" w:hAnsi="Times New Roman" w:cs="Times New Roman"/>
          <w:sz w:val="28"/>
          <w:szCs w:val="28"/>
        </w:rPr>
        <w:t>Остается добавить, что бывает сложно детей «оторвать» от компьютера. Но делать это необходимо, т.к. занятия с компьютером могут приводить к утомлению, головокружению, головным болям, появлению зрительного дискомфорта, усталости глаз и т. д. Поэтому нужно</w:t>
      </w:r>
      <w:r w:rsidR="003B6230">
        <w:rPr>
          <w:rFonts w:ascii="Times New Roman" w:hAnsi="Times New Roman" w:cs="Times New Roman"/>
          <w:sz w:val="28"/>
          <w:szCs w:val="28"/>
        </w:rPr>
        <w:t xml:space="preserve"> четко соблюдать режим работы. </w:t>
      </w:r>
      <w:r w:rsidRPr="00CC68D5">
        <w:rPr>
          <w:rFonts w:ascii="Times New Roman" w:hAnsi="Times New Roman" w:cs="Times New Roman"/>
          <w:sz w:val="28"/>
          <w:szCs w:val="28"/>
        </w:rPr>
        <w:t>Непрерывная длительность работы непосредственно с компьютером не должна превышать 10 минут для обучающихся 1-4 классов и 20 минут для обучающихся 5-9 классов.</w:t>
      </w:r>
    </w:p>
    <w:p w:rsidR="004A15F6" w:rsidRDefault="004A15F6" w:rsidP="00EE6DE2">
      <w:pPr>
        <w:pStyle w:val="a6"/>
        <w:ind w:firstLine="284"/>
        <w:jc w:val="both"/>
        <w:rPr>
          <w:rFonts w:ascii="Times New Roman" w:hAnsi="Times New Roman" w:cs="Times New Roman"/>
          <w:sz w:val="28"/>
          <w:szCs w:val="28"/>
        </w:rPr>
      </w:pPr>
      <w:r>
        <w:rPr>
          <w:rFonts w:ascii="Times New Roman" w:hAnsi="Times New Roman" w:cs="Times New Roman"/>
          <w:sz w:val="28"/>
          <w:szCs w:val="28"/>
        </w:rPr>
        <w:t>Г</w:t>
      </w:r>
      <w:r w:rsidRPr="004A15F6">
        <w:rPr>
          <w:rFonts w:ascii="Times New Roman" w:hAnsi="Times New Roman" w:cs="Times New Roman"/>
          <w:sz w:val="28"/>
          <w:szCs w:val="28"/>
        </w:rPr>
        <w:t xml:space="preserve">рамотное использование компьютерных </w:t>
      </w:r>
      <w:proofErr w:type="spellStart"/>
      <w:r w:rsidRPr="004A15F6">
        <w:rPr>
          <w:rFonts w:ascii="Times New Roman" w:hAnsi="Times New Roman" w:cs="Times New Roman"/>
          <w:sz w:val="28"/>
          <w:szCs w:val="28"/>
        </w:rPr>
        <w:t>тифлотехнологий</w:t>
      </w:r>
      <w:proofErr w:type="spellEnd"/>
      <w:r w:rsidRPr="004A15F6">
        <w:rPr>
          <w:rFonts w:ascii="Times New Roman" w:hAnsi="Times New Roman" w:cs="Times New Roman"/>
          <w:sz w:val="28"/>
          <w:szCs w:val="28"/>
        </w:rPr>
        <w:t xml:space="preserve"> в существенной мере компенсирует недостаток или отсутствие зрения в сфере общественного информационного обмена и, в результате, создает основу для качественного решения задач образования инвалидов по зрению и их профессиональной реабилитации. Массовое распространение и значительное удешевление компьютерной техники делает использование компьютерных </w:t>
      </w:r>
      <w:proofErr w:type="spellStart"/>
      <w:r w:rsidRPr="004A15F6">
        <w:rPr>
          <w:rFonts w:ascii="Times New Roman" w:hAnsi="Times New Roman" w:cs="Times New Roman"/>
          <w:sz w:val="28"/>
          <w:szCs w:val="28"/>
        </w:rPr>
        <w:t>тифлотехнологий</w:t>
      </w:r>
      <w:proofErr w:type="spellEnd"/>
      <w:r w:rsidRPr="004A15F6">
        <w:rPr>
          <w:rFonts w:ascii="Times New Roman" w:hAnsi="Times New Roman" w:cs="Times New Roman"/>
          <w:sz w:val="28"/>
          <w:szCs w:val="28"/>
        </w:rPr>
        <w:t xml:space="preserve"> еще более актуальным.</w:t>
      </w:r>
      <w:bookmarkStart w:id="0" w:name="_GoBack"/>
      <w:bookmarkEnd w:id="0"/>
    </w:p>
    <w:p w:rsidR="00CC68D5" w:rsidRDefault="00CC68D5" w:rsidP="00EE6DE2">
      <w:pPr>
        <w:pStyle w:val="a6"/>
        <w:ind w:firstLine="284"/>
        <w:jc w:val="both"/>
        <w:rPr>
          <w:rFonts w:ascii="Times New Roman" w:hAnsi="Times New Roman" w:cs="Times New Roman"/>
          <w:sz w:val="28"/>
          <w:szCs w:val="28"/>
        </w:rPr>
      </w:pPr>
    </w:p>
    <w:p w:rsidR="004322C8" w:rsidRPr="00575BDD" w:rsidRDefault="004322C8" w:rsidP="00EE6DE2">
      <w:pPr>
        <w:jc w:val="both"/>
        <w:rPr>
          <w:rFonts w:ascii="Times New Roman" w:hAnsi="Times New Roman" w:cs="Times New Roman"/>
          <w:b/>
          <w:sz w:val="28"/>
          <w:szCs w:val="28"/>
        </w:rPr>
      </w:pPr>
      <w:r w:rsidRPr="00575BDD">
        <w:rPr>
          <w:rFonts w:ascii="Times New Roman" w:hAnsi="Times New Roman" w:cs="Times New Roman"/>
          <w:b/>
          <w:sz w:val="28"/>
          <w:szCs w:val="28"/>
        </w:rPr>
        <w:t>Список литературы и интернет-ресурсы</w:t>
      </w:r>
    </w:p>
    <w:p w:rsidR="004322C8" w:rsidRPr="00575BDD" w:rsidRDefault="004322C8" w:rsidP="00EE6DE2">
      <w:pPr>
        <w:pStyle w:val="a9"/>
        <w:numPr>
          <w:ilvl w:val="0"/>
          <w:numId w:val="7"/>
        </w:numPr>
        <w:jc w:val="both"/>
        <w:rPr>
          <w:rFonts w:ascii="Times New Roman" w:hAnsi="Times New Roman" w:cs="Times New Roman"/>
          <w:color w:val="000000"/>
          <w:sz w:val="28"/>
          <w:szCs w:val="28"/>
        </w:rPr>
      </w:pPr>
      <w:r w:rsidRPr="00575BDD">
        <w:rPr>
          <w:rFonts w:ascii="Times New Roman" w:hAnsi="Times New Roman" w:cs="Times New Roman"/>
          <w:color w:val="000000"/>
          <w:sz w:val="28"/>
          <w:szCs w:val="28"/>
        </w:rPr>
        <w:t xml:space="preserve">Швецов В.И., Рощина М.А. Компьютерные </w:t>
      </w:r>
      <w:proofErr w:type="spellStart"/>
      <w:r w:rsidRPr="00575BDD">
        <w:rPr>
          <w:rFonts w:ascii="Times New Roman" w:hAnsi="Times New Roman" w:cs="Times New Roman"/>
          <w:color w:val="000000"/>
          <w:sz w:val="28"/>
          <w:szCs w:val="28"/>
        </w:rPr>
        <w:t>тифлотехнологии</w:t>
      </w:r>
      <w:proofErr w:type="spellEnd"/>
      <w:r w:rsidRPr="00575BDD">
        <w:rPr>
          <w:rFonts w:ascii="Times New Roman" w:hAnsi="Times New Roman" w:cs="Times New Roman"/>
          <w:color w:val="000000"/>
          <w:sz w:val="28"/>
          <w:szCs w:val="28"/>
        </w:rPr>
        <w:t xml:space="preserve"> в социальной интеграции лиц с глубокими нарушениями зрения: Учебное пособие. 154 </w:t>
      </w:r>
      <w:proofErr w:type="gramStart"/>
      <w:r w:rsidRPr="00575BDD">
        <w:rPr>
          <w:rFonts w:ascii="Times New Roman" w:hAnsi="Times New Roman" w:cs="Times New Roman"/>
          <w:color w:val="000000"/>
          <w:sz w:val="28"/>
          <w:szCs w:val="28"/>
        </w:rPr>
        <w:t>с</w:t>
      </w:r>
      <w:proofErr w:type="gramEnd"/>
      <w:r w:rsidRPr="00575BDD">
        <w:rPr>
          <w:rFonts w:ascii="Times New Roman" w:hAnsi="Times New Roman" w:cs="Times New Roman"/>
          <w:color w:val="000000"/>
          <w:sz w:val="28"/>
          <w:szCs w:val="28"/>
        </w:rPr>
        <w:t>.</w:t>
      </w:r>
    </w:p>
    <w:p w:rsidR="004322C8" w:rsidRPr="00575BDD" w:rsidRDefault="004322C8" w:rsidP="00EE6DE2">
      <w:pPr>
        <w:pStyle w:val="a9"/>
        <w:numPr>
          <w:ilvl w:val="0"/>
          <w:numId w:val="7"/>
        </w:numPr>
        <w:jc w:val="both"/>
        <w:rPr>
          <w:rFonts w:ascii="Times New Roman" w:hAnsi="Times New Roman" w:cs="Times New Roman"/>
          <w:sz w:val="28"/>
          <w:szCs w:val="28"/>
        </w:rPr>
      </w:pPr>
      <w:r w:rsidRPr="00575BDD">
        <w:rPr>
          <w:rFonts w:ascii="Times New Roman" w:hAnsi="Times New Roman" w:cs="Times New Roman"/>
          <w:sz w:val="28"/>
          <w:szCs w:val="28"/>
        </w:rPr>
        <w:t xml:space="preserve">А.Х. Ильясова. Специализированные компьютерные технологии для слепых и слабовидящих. http://nit.miem.edu.ru/sbornik/2009/sec9/004.html </w:t>
      </w:r>
    </w:p>
    <w:p w:rsidR="004322C8" w:rsidRPr="00575BDD" w:rsidRDefault="004322C8" w:rsidP="00EE6DE2">
      <w:pPr>
        <w:pStyle w:val="a9"/>
        <w:numPr>
          <w:ilvl w:val="0"/>
          <w:numId w:val="7"/>
        </w:numPr>
        <w:jc w:val="both"/>
        <w:rPr>
          <w:rFonts w:ascii="Times New Roman" w:hAnsi="Times New Roman" w:cs="Times New Roman"/>
          <w:sz w:val="28"/>
          <w:szCs w:val="28"/>
        </w:rPr>
      </w:pPr>
      <w:r w:rsidRPr="00575BDD">
        <w:rPr>
          <w:rFonts w:ascii="Times New Roman" w:hAnsi="Times New Roman" w:cs="Times New Roman"/>
          <w:sz w:val="28"/>
          <w:szCs w:val="28"/>
        </w:rPr>
        <w:t xml:space="preserve">О.Н. Малышкина. Особенности преподавания информатики для </w:t>
      </w:r>
      <w:proofErr w:type="gramStart"/>
      <w:r w:rsidRPr="00575BDD">
        <w:rPr>
          <w:rFonts w:ascii="Times New Roman" w:hAnsi="Times New Roman" w:cs="Times New Roman"/>
          <w:sz w:val="28"/>
          <w:szCs w:val="28"/>
        </w:rPr>
        <w:t>обучающихся</w:t>
      </w:r>
      <w:proofErr w:type="gramEnd"/>
      <w:r w:rsidRPr="00575BDD">
        <w:rPr>
          <w:rFonts w:ascii="Times New Roman" w:hAnsi="Times New Roman" w:cs="Times New Roman"/>
          <w:sz w:val="28"/>
          <w:szCs w:val="28"/>
        </w:rPr>
        <w:t xml:space="preserve"> с ограниченными возможностями здоровья. http://nsportal.ru/shkola/informatika-i-ikt/library/2014/10/03/osobennosti-prepodavaniya-informatiki-dlya</w:t>
      </w:r>
    </w:p>
    <w:p w:rsidR="004322C8" w:rsidRPr="00575BDD" w:rsidRDefault="004322C8" w:rsidP="00EE6DE2">
      <w:pPr>
        <w:pStyle w:val="a9"/>
        <w:numPr>
          <w:ilvl w:val="0"/>
          <w:numId w:val="7"/>
        </w:numPr>
        <w:jc w:val="both"/>
        <w:rPr>
          <w:rFonts w:ascii="Times New Roman" w:hAnsi="Times New Roman" w:cs="Times New Roman"/>
          <w:sz w:val="28"/>
          <w:szCs w:val="28"/>
        </w:rPr>
      </w:pPr>
      <w:r w:rsidRPr="00575BDD">
        <w:rPr>
          <w:rFonts w:ascii="Times New Roman" w:hAnsi="Times New Roman" w:cs="Times New Roman"/>
          <w:sz w:val="28"/>
          <w:szCs w:val="28"/>
        </w:rPr>
        <w:lastRenderedPageBreak/>
        <w:t>Е.Ю. Гибралтарская. Вспомогательные технологии и оборудование для детей с ограниченными возможностями. http://dislife.ru/articles/view/873</w:t>
      </w:r>
    </w:p>
    <w:p w:rsidR="004322C8" w:rsidRPr="00575BDD" w:rsidRDefault="004322C8" w:rsidP="00EE6DE2">
      <w:pPr>
        <w:pStyle w:val="a9"/>
        <w:numPr>
          <w:ilvl w:val="0"/>
          <w:numId w:val="7"/>
        </w:numPr>
        <w:jc w:val="both"/>
        <w:rPr>
          <w:rFonts w:ascii="Times New Roman" w:hAnsi="Times New Roman" w:cs="Times New Roman"/>
          <w:sz w:val="28"/>
          <w:szCs w:val="28"/>
        </w:rPr>
      </w:pPr>
      <w:r w:rsidRPr="00575BDD">
        <w:rPr>
          <w:rFonts w:ascii="Times New Roman" w:hAnsi="Times New Roman" w:cs="Times New Roman"/>
          <w:sz w:val="28"/>
          <w:szCs w:val="28"/>
        </w:rPr>
        <w:t xml:space="preserve">Л.И. Денисенко. Развитие </w:t>
      </w:r>
      <w:proofErr w:type="spellStart"/>
      <w:proofErr w:type="gramStart"/>
      <w:r w:rsidRPr="00575BDD">
        <w:rPr>
          <w:rFonts w:ascii="Times New Roman" w:hAnsi="Times New Roman" w:cs="Times New Roman"/>
          <w:sz w:val="28"/>
          <w:szCs w:val="28"/>
        </w:rPr>
        <w:t>ИКТ-компетентности</w:t>
      </w:r>
      <w:proofErr w:type="spellEnd"/>
      <w:proofErr w:type="gramEnd"/>
      <w:r w:rsidRPr="00575BDD">
        <w:rPr>
          <w:rFonts w:ascii="Times New Roman" w:hAnsi="Times New Roman" w:cs="Times New Roman"/>
          <w:sz w:val="28"/>
          <w:szCs w:val="28"/>
        </w:rPr>
        <w:t xml:space="preserve"> детей с ограниченными возможностями здоровья. http://videouroki.net/filecom.php?fileid=98699951 </w:t>
      </w:r>
    </w:p>
    <w:p w:rsidR="004322C8" w:rsidRPr="00BA74B0" w:rsidRDefault="004322C8" w:rsidP="00EE6DE2">
      <w:pPr>
        <w:jc w:val="both"/>
        <w:rPr>
          <w:rFonts w:ascii="Times New Roman" w:hAnsi="Times New Roman" w:cs="Times New Roman"/>
          <w:sz w:val="28"/>
          <w:szCs w:val="28"/>
        </w:rPr>
      </w:pPr>
    </w:p>
    <w:p w:rsidR="00CC68D5" w:rsidRPr="000A72D1" w:rsidRDefault="00CC68D5" w:rsidP="00EE6DE2">
      <w:pPr>
        <w:pStyle w:val="a6"/>
        <w:ind w:firstLine="284"/>
        <w:jc w:val="both"/>
        <w:rPr>
          <w:rFonts w:ascii="Times New Roman" w:hAnsi="Times New Roman" w:cs="Times New Roman"/>
          <w:sz w:val="28"/>
          <w:szCs w:val="28"/>
        </w:rPr>
      </w:pPr>
    </w:p>
    <w:sectPr w:rsidR="00CC68D5" w:rsidRPr="000A72D1" w:rsidSect="000A72D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44CB"/>
    <w:multiLevelType w:val="hybridMultilevel"/>
    <w:tmpl w:val="D0E8D6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3E417158"/>
    <w:multiLevelType w:val="hybridMultilevel"/>
    <w:tmpl w:val="2684DE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AC266EA"/>
    <w:multiLevelType w:val="hybridMultilevel"/>
    <w:tmpl w:val="DC5678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5AE58BB"/>
    <w:multiLevelType w:val="hybridMultilevel"/>
    <w:tmpl w:val="D170696C"/>
    <w:lvl w:ilvl="0" w:tplc="7E12EB98">
      <w:numFmt w:val="bullet"/>
      <w:lvlText w:val="•"/>
      <w:lvlJc w:val="left"/>
      <w:pPr>
        <w:ind w:left="704" w:hanging="42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78EE17C1"/>
    <w:multiLevelType w:val="hybridMultilevel"/>
    <w:tmpl w:val="D93C80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A874DBD"/>
    <w:multiLevelType w:val="hybridMultilevel"/>
    <w:tmpl w:val="162870C6"/>
    <w:lvl w:ilvl="0" w:tplc="7E12EB98">
      <w:numFmt w:val="bullet"/>
      <w:lvlText w:val="•"/>
      <w:lvlJc w:val="left"/>
      <w:pPr>
        <w:ind w:left="988" w:hanging="42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E3A41DC"/>
    <w:multiLevelType w:val="hybridMultilevel"/>
    <w:tmpl w:val="AC0E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6829"/>
    <w:rsid w:val="000A72D1"/>
    <w:rsid w:val="001B6829"/>
    <w:rsid w:val="001C3D42"/>
    <w:rsid w:val="00352CEB"/>
    <w:rsid w:val="003B6230"/>
    <w:rsid w:val="004322C8"/>
    <w:rsid w:val="004970A1"/>
    <w:rsid w:val="004A15F6"/>
    <w:rsid w:val="005C412D"/>
    <w:rsid w:val="005C481F"/>
    <w:rsid w:val="00737D92"/>
    <w:rsid w:val="00741843"/>
    <w:rsid w:val="007728E6"/>
    <w:rsid w:val="007D2550"/>
    <w:rsid w:val="00A014F7"/>
    <w:rsid w:val="00AD40CC"/>
    <w:rsid w:val="00B97728"/>
    <w:rsid w:val="00CC68D5"/>
    <w:rsid w:val="00D15571"/>
    <w:rsid w:val="00DD0D74"/>
    <w:rsid w:val="00E057F8"/>
    <w:rsid w:val="00E9633E"/>
    <w:rsid w:val="00EA7088"/>
    <w:rsid w:val="00EE6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A1"/>
  </w:style>
  <w:style w:type="paragraph" w:styleId="1">
    <w:name w:val="heading 1"/>
    <w:basedOn w:val="a"/>
    <w:next w:val="a"/>
    <w:link w:val="10"/>
    <w:uiPriority w:val="9"/>
    <w:qFormat/>
    <w:rsid w:val="000A72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72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57F8"/>
  </w:style>
  <w:style w:type="character" w:styleId="a4">
    <w:name w:val="Emphasis"/>
    <w:basedOn w:val="a0"/>
    <w:uiPriority w:val="20"/>
    <w:qFormat/>
    <w:rsid w:val="00E057F8"/>
    <w:rPr>
      <w:i/>
      <w:iCs/>
    </w:rPr>
  </w:style>
  <w:style w:type="character" w:styleId="a5">
    <w:name w:val="Strong"/>
    <w:basedOn w:val="a0"/>
    <w:uiPriority w:val="22"/>
    <w:qFormat/>
    <w:rsid w:val="00E057F8"/>
    <w:rPr>
      <w:b/>
      <w:bCs/>
    </w:rPr>
  </w:style>
  <w:style w:type="paragraph" w:styleId="a6">
    <w:name w:val="No Spacing"/>
    <w:uiPriority w:val="1"/>
    <w:qFormat/>
    <w:rsid w:val="000A72D1"/>
    <w:pPr>
      <w:spacing w:after="0" w:line="240" w:lineRule="auto"/>
    </w:pPr>
  </w:style>
  <w:style w:type="paragraph" w:styleId="a7">
    <w:name w:val="Title"/>
    <w:basedOn w:val="a"/>
    <w:next w:val="a"/>
    <w:link w:val="a8"/>
    <w:uiPriority w:val="10"/>
    <w:qFormat/>
    <w:rsid w:val="000A72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0A72D1"/>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0A72D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A72D1"/>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34"/>
    <w:qFormat/>
    <w:rsid w:val="004322C8"/>
    <w:pPr>
      <w:ind w:left="720"/>
      <w:contextualSpacing/>
    </w:pPr>
  </w:style>
</w:styles>
</file>

<file path=word/webSettings.xml><?xml version="1.0" encoding="utf-8"?>
<w:webSettings xmlns:r="http://schemas.openxmlformats.org/officeDocument/2006/relationships" xmlns:w="http://schemas.openxmlformats.org/wordprocessingml/2006/main">
  <w:divs>
    <w:div w:id="11744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User</cp:lastModifiedBy>
  <cp:revision>24</cp:revision>
  <dcterms:created xsi:type="dcterms:W3CDTF">2016-05-10T04:04:00Z</dcterms:created>
  <dcterms:modified xsi:type="dcterms:W3CDTF">2016-05-12T02:42:00Z</dcterms:modified>
</cp:coreProperties>
</file>