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7" w:rsidRPr="001A087C" w:rsidRDefault="00D4175C" w:rsidP="001A087C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Современные электронные интерактивные </w:t>
      </w:r>
      <w:r w:rsidR="00470E67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технологии</w:t>
      </w:r>
      <w:r w:rsidR="003918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0E67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0E67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помощь</w:t>
      </w:r>
      <w:r w:rsidR="00D95EF5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0E67" w:rsidRPr="001A08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учителю</w:t>
      </w:r>
    </w:p>
    <w:p w:rsidR="00BE321F" w:rsidRPr="001A087C" w:rsidRDefault="00BE321F" w:rsidP="003918B5">
      <w:pPr>
        <w:spacing w:after="0"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 Тамара Михайл</w:t>
      </w:r>
      <w:r w:rsid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овна, учитель информатики и ИКТ,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«СОШ №107» г. Барнаула Алтайского края</w:t>
      </w:r>
    </w:p>
    <w:p w:rsidR="002C7501" w:rsidRPr="001A087C" w:rsidRDefault="002C7501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сыграть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видеотехника.</w:t>
      </w:r>
    </w:p>
    <w:p w:rsidR="002C7501" w:rsidRPr="001A087C" w:rsidRDefault="002C7501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неотъемлемой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оптимизировать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насыщенность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урока.</w:t>
      </w:r>
    </w:p>
    <w:p w:rsidR="0045241B" w:rsidRPr="001A087C" w:rsidRDefault="003F4DAF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BD2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еще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являются:</w:t>
      </w:r>
    </w:p>
    <w:p w:rsidR="003F4DAF" w:rsidRPr="001A087C" w:rsidRDefault="003F4DAF" w:rsidP="001A087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«офисных»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Power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Point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Excel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т.д.),</w:t>
      </w:r>
    </w:p>
    <w:p w:rsidR="003F4DAF" w:rsidRPr="001A087C" w:rsidRDefault="003F4DAF" w:rsidP="001A087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(ЦОР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носителях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="005A562A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F4DAF" w:rsidRPr="001A087C" w:rsidRDefault="003F4DAF" w:rsidP="001A087C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line</w:t>
      </w:r>
      <w:r w:rsidR="0039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</w:t>
      </w:r>
      <w:r w:rsidR="00857BD2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041F" w:rsidRPr="001A087C" w:rsidRDefault="00FF041F" w:rsidP="001A087C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Сегодня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школа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динамично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меняет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свой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облик.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Это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связано,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прежде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всего,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серьезными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переменами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российском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образовании.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Важной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целью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государственной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политики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является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создание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условий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для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достижения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нового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качества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образования.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условиях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быстро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меняющейся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ситуации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смещаются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образовательные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приоритеты.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качестве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одной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из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задач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выступает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формирование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учащихся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коммуникативной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компетенции,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необходимой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для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общения,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сотрудничества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и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взаимодействия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в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жизни,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установления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партнерских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отношений,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умения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применить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полученные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знания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на</w:t>
      </w:r>
      <w:r w:rsidR="00D95EF5"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color w:val="000000"/>
          <w:sz w:val="24"/>
          <w:szCs w:val="24"/>
          <w:shd w:val="clear" w:color="auto" w:fill="FFFFFF"/>
          <w:lang w:eastAsia="en-US"/>
        </w:rPr>
        <w:t>практике.</w:t>
      </w:r>
    </w:p>
    <w:p w:rsidR="00FF041F" w:rsidRPr="001A087C" w:rsidRDefault="00FF041F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глобальную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компьютерную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обитания,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вынужден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осваивать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интернет-пространство,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="00820BC3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BC3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практике.</w:t>
      </w:r>
    </w:p>
    <w:p w:rsidR="004F23FC" w:rsidRPr="001A087C" w:rsidRDefault="003F4DAF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учебой.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заинтересовать,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562A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увлечь,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вовлечь</w:t>
      </w:r>
      <w:r w:rsidR="0039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3FC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интерактивные формы и методы обучения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23FC" w:rsidRPr="001A087C" w:rsidRDefault="004F23FC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 интерактивное обучение – образовательная технология, при которой для передачи формальных и неформальных инструкций, поддержки и оценки используются сетевые технологии (Интернет и корпоративные сети).</w:t>
      </w:r>
    </w:p>
    <w:p w:rsidR="003F4DAF" w:rsidRPr="001A087C" w:rsidRDefault="004F23FC" w:rsidP="001A087C">
      <w:pPr>
        <w:spacing w:after="0" w:line="240" w:lineRule="auto"/>
        <w:ind w:left="15" w:firstLine="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 методы электронного интерактивного обучения интерактивные ресурсы и материалы, электронные библиотеки и ЭБС, обучающие материалы и курсы, обсуждения в реальном режиме времени, чаты, видеочаты, электронная почта, видеоконференции, видеоконсультации и программные приложения совместного использования (разделяемые рабочие пространства).</w:t>
      </w:r>
      <w:r w:rsidR="0039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DAF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DAF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DAF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003400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ИТ - </w:t>
      </w:r>
      <w:r w:rsidR="00857BD2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="003F4DAF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E5C30" w:rsidRPr="001A087C" w:rsidRDefault="005A562A" w:rsidP="001A0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Web-сервисы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E5C30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ICQ,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Skype,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Google)</w:t>
      </w:r>
      <w:r w:rsidR="005E5C30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A562A" w:rsidRPr="001A087C" w:rsidRDefault="005A562A" w:rsidP="001A0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</w:t>
      </w:r>
      <w:r w:rsidR="0039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(RealtimeBoard</w:t>
      </w:r>
      <w:r w:rsidR="000B4F5A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A562A" w:rsidRPr="001A087C" w:rsidRDefault="005A562A" w:rsidP="001A087C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Социальные</w:t>
      </w:r>
      <w:r w:rsidR="00D95EF5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сети</w:t>
      </w:r>
      <w:r w:rsidR="00D95EF5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(vk.com</w:t>
      </w:r>
      <w:r w:rsidR="00820BC3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,</w:t>
      </w:r>
      <w:r w:rsidR="00D95EF5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820BC3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…</w:t>
      </w:r>
      <w:r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)</w:t>
      </w:r>
      <w:r w:rsidR="00003400" w:rsidRPr="001A087C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251DC0" w:rsidRPr="001A087C" w:rsidRDefault="00251DC0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сервисов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чаты,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чаты.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сочетают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</w:t>
      </w:r>
      <w:r w:rsidR="00A0368D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368D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368D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368D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4C42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узкофункциональными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5C30" w:rsidRPr="001A087C" w:rsidRDefault="005E5C30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общаться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людьми,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тысячи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километров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реальном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программам.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4F0F" w:rsidRPr="001A087C" w:rsidRDefault="003E3E24" w:rsidP="001A08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Очень большим подспорьем в профессиональной деятельности учителя</w:t>
      </w:r>
      <w:r w:rsidR="000B4F5A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стали в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идеочаты</w:t>
      </w:r>
      <w:r w:rsidR="000B4F5A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Видеочаты</w:t>
      </w:r>
      <w:r w:rsidR="00391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появились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недавно,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неотъемлемой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частью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Интернета</w:t>
      </w:r>
      <w:r w:rsidR="00820BC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услышать,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собеседника.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видеовстречи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несколькими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участниками,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времяпровождение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вдвойне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интересным.</w:t>
      </w:r>
    </w:p>
    <w:p w:rsidR="00820BC3" w:rsidRPr="001A087C" w:rsidRDefault="00F14F0F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Многопользовательские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видеозвонки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обрели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популярность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середине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2010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Skype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добавлена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пятью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BC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BC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Skype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бесплатным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функциям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Skype,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видеовстречу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тремя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участниками,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оформить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подписку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Skype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Premium.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обойдется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BC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долларов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ежемесячно</w:t>
      </w:r>
      <w:r w:rsidR="00820BC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подписка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видеозвонок,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организующего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встречу,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премиум-доступа.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771A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оторые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общаются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чате.</w:t>
      </w:r>
    </w:p>
    <w:p w:rsidR="00DE6AEA" w:rsidRPr="001A087C" w:rsidRDefault="00DE6AEA" w:rsidP="001A08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популярный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многопользовательского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1A087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Google</w:t>
        </w:r>
        <w:r w:rsidR="00D95EF5" w:rsidRPr="001A087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1A087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Hangouts</w:t>
        </w:r>
      </w:hyperlink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14F0F" w:rsidRPr="001A087C" w:rsidRDefault="00F14F0F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«Видеовстречи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Google»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молодой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существования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успел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обрасти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интересными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функциями.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Skype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работает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браузере,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полностью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бесплатен.</w:t>
      </w:r>
    </w:p>
    <w:p w:rsidR="00F14F0F" w:rsidRPr="001A087C" w:rsidRDefault="00F14F0F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«Видеовстречами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Google»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потребуется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учетной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Google+.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Никакое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плагина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браузера,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устанавливается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автоматически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сервиса,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инсталлировать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нужно.</w:t>
      </w:r>
    </w:p>
    <w:p w:rsidR="00F14F0F" w:rsidRPr="001A087C" w:rsidRDefault="00C33233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2417445" cy="1819275"/>
            <wp:effectExtent l="19050" t="0" r="1905" b="0"/>
            <wp:wrapTight wrapText="bothSides">
              <wp:wrapPolygon edited="0">
                <wp:start x="-170" y="0"/>
                <wp:lineTo x="-170" y="21487"/>
                <wp:lineTo x="21617" y="21487"/>
                <wp:lineTo x="21617" y="0"/>
                <wp:lineTo x="-170" y="0"/>
              </wp:wrapPolygon>
            </wp:wrapTight>
            <wp:docPr id="11" name="Рисунок 11" descr="https://lh5.googleusercontent.com/mOH_HvYwxV4NY4xwA54BGO60pJ2QPrv7Ts2bxzbI7JwSdrIOHlhjzgp8AclRurOQn-b2eLe_j0rE7mrIppwFy_fsTjOvkcmk3yo-8NCQKFKsNttoBZWJp76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mOH_HvYwxV4NY4xwA54BGO60pJ2QPrv7Ts2bxzbI7JwSdrIOHlhjzgp8AclRurOQn-b2eLe_j0rE7mrIppwFy_fsTjOvkcmk3yo-8NCQKFKsNttoBZWJp76gE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девяти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4F0F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человек.</w:t>
      </w:r>
    </w:p>
    <w:p w:rsidR="00F14F0F" w:rsidRPr="001A087C" w:rsidRDefault="00F14F0F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Hangouts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включают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множество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инструментов.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Skype,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содержимого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экрана.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рабочем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столе,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транслировать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окно.</w:t>
      </w:r>
    </w:p>
    <w:p w:rsidR="00F14F0F" w:rsidRPr="001A087C" w:rsidRDefault="00F14F0F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«Видеовстречи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Google»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сервисом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Docs,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6AEA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видеовстречи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сервис,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интегрируются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Hangouts,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SketchUp.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браузере,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вносимые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отображаться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мониторах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участников.</w:t>
      </w:r>
    </w:p>
    <w:p w:rsidR="00C33233" w:rsidRPr="001A087C" w:rsidRDefault="007C6630" w:rsidP="001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C33233" w:rsidRPr="001A087C" w:rsidSect="001A087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приведены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сервисов и их характеристики,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 w:rsidR="00C3323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многопользовательского</w:t>
      </w:r>
      <w:r w:rsidR="00C33233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видеочата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1640"/>
        <w:gridCol w:w="2110"/>
        <w:gridCol w:w="1592"/>
        <w:gridCol w:w="1587"/>
        <w:gridCol w:w="1949"/>
        <w:gridCol w:w="1705"/>
        <w:gridCol w:w="1739"/>
      </w:tblGrid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shd w:val="clear" w:color="auto" w:fill="EBF0F5"/>
                <w:lang w:eastAsia="ru-RU"/>
              </w:rPr>
              <w:lastRenderedPageBreak/>
              <w:t>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8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Skype</w:t>
              </w:r>
              <w:r w:rsidR="00D95EF5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 xml:space="preserve"> </w:t>
              </w:r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Premium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9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Google</w:t>
              </w:r>
              <w:r w:rsidR="00D95EF5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 xml:space="preserve"> </w:t>
              </w:r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Hangouts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10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Meetings.io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11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AV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12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ooVoo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13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TinyChat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0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D51394" w:rsidP="001A087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</w:pPr>
            <w:hyperlink r:id="rId14" w:history="1">
              <w:r w:rsidR="00F14F0F" w:rsidRPr="001A087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24"/>
                  <w:lang w:eastAsia="ru-RU"/>
                </w:rPr>
                <w:t>AnyMeeting</w:t>
              </w:r>
            </w:hyperlink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платно,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$9,99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месяц.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Триал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на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7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платные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функции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$2,99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платные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функции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$9,99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бесплатно,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платные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функции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$17,99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месяц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Необходимость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наличия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аккаунта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Только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Только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Только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организатора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Реклама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бесплатной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</w:p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Программа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(с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adware)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Программа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Приложение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Android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Приложение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Видеочат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браузере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Максимальное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число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участников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чата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9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(число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зрителей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ограничено)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12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(число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зрителей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ограничено)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6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(число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зрителей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—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200)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Показ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рабочего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стола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скоро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ожидается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(только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платной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версии)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Запись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видеовстречи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Совместный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просмотр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видео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с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YouTube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Отправка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файлов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участникам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(но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есть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совместная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работа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файлами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Google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Docs)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скоро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ожидается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14F0F" w:rsidRPr="001A087C" w:rsidTr="00F14F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Особенности</w:t>
            </w:r>
            <w:r w:rsidR="00D95EF5"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shd w:val="clear" w:color="auto" w:fill="F8F8F8"/>
                <w:lang w:eastAsia="ru-RU"/>
              </w:rPr>
              <w:t>сервиса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Премиум-доступ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нужен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только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организатору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Трансляция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видеовстреч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на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YouTube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их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автоматическая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Комната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ожидания,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блокнот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личных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заметок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Быстрое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отключение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пользователя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чата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Интеграция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Facebook,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отправка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видеосообщений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Совместное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рисование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процессе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видеовстречи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F0F" w:rsidRPr="001A087C" w:rsidRDefault="00F14F0F" w:rsidP="001A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Планирование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видеовстреч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для</w:t>
            </w:r>
            <w:r w:rsidR="00D95EF5"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 </w:t>
            </w:r>
            <w:r w:rsidRPr="001A087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организатора</w:t>
            </w:r>
          </w:p>
        </w:tc>
      </w:tr>
    </w:tbl>
    <w:p w:rsidR="00C33233" w:rsidRPr="001A087C" w:rsidRDefault="00C33233" w:rsidP="001A08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C33233" w:rsidRPr="001A087C" w:rsidSect="001A087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0255B8" w:rsidRPr="001A087C" w:rsidRDefault="000255B8" w:rsidP="001A08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Индивидуальные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видеоконференции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2EF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видеочатах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проведения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семинаров,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консультаций.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участников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видеочата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демонстрировать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происходящее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рабочем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ограничить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отдельным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окном)</w:t>
      </w:r>
      <w:r w:rsidR="00AB30C2" w:rsidRPr="001A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Чаты и видеочаты можно использовать для реализации "мозгового штурма".</w:t>
      </w:r>
    </w:p>
    <w:p w:rsidR="00F23523" w:rsidRPr="001A087C" w:rsidRDefault="00222EF2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заслуживает е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="00D95EF5" w:rsidRPr="001A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интерактивные доски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в школах, но и виртуальные.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досок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23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удалённо.</w:t>
      </w:r>
      <w:r w:rsidR="00D95EF5" w:rsidRPr="001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5B8" w:rsidRPr="001A087C" w:rsidRDefault="00D95EF5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Данный сервис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обладают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огромным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потенциалом.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Во-первых,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ними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нужен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компьютер,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оснащенный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операционной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программны</w:t>
      </w:r>
      <w:r w:rsidR="00222EF2" w:rsidRPr="001A087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главное,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канал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пропускной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способностью.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многом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решить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вопросы,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занятостью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школе.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компьютерные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удаленно,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находясь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23" w:rsidRPr="001A087C">
        <w:rPr>
          <w:rFonts w:ascii="Times New Roman" w:hAnsi="Times New Roman" w:cs="Times New Roman"/>
          <w:color w:val="000000"/>
          <w:sz w:val="24"/>
          <w:szCs w:val="24"/>
        </w:rPr>
        <w:t>местах.</w:t>
      </w:r>
    </w:p>
    <w:p w:rsidR="00D95EF5" w:rsidRPr="001A087C" w:rsidRDefault="00D95EF5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интерактивная доска (ВИД) - это сетевой социальный ресурс, который позволяет совершать совместные действия по созданию и редактированию рисунков и документов, общению и проектированию в реальном времени. На ВИД может быть загружены графические и видео объекты. В набор инструментов чаще всего входят: текст, фигуры, инструменты для рисования (карандаш, резинка, палитра и др.). Во многих сервисах можно встретить возможность оставлять заметки и участвовать в текстовом чате. Сервисы могут очень отличаться по дизайну, набору инструментов и возможностям для размещения информационных материалов, но главный принцип, который объединяет все сервисы - это возможность совместной работы в режиме реального времени через Сеть. </w:t>
      </w:r>
    </w:p>
    <w:p w:rsidR="002C139E" w:rsidRPr="001A087C" w:rsidRDefault="002C139E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Интерактивные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ещё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называют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"виртуаль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ный рабочий стол",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инструменты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задачи,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общаться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обмениваться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материалами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ссылками.</w:t>
      </w:r>
    </w:p>
    <w:p w:rsidR="00433B78" w:rsidRPr="001A087C" w:rsidRDefault="00D95EF5" w:rsidP="001A08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</w:t>
      </w:r>
      <w:r w:rsidR="002623BE" w:rsidRPr="001A0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интерактивных виртуальных </w:t>
      </w:r>
      <w:r w:rsidRPr="001A087C">
        <w:rPr>
          <w:rFonts w:ascii="Times New Roman" w:hAnsi="Times New Roman" w:cs="Times New Roman"/>
          <w:b/>
          <w:color w:val="000000"/>
          <w:sz w:val="24"/>
          <w:szCs w:val="24"/>
        </w:rPr>
        <w:t>досок: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Conceptboard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редактирование,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доска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DabbleBoard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совместное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редактирование</w:t>
        </w:r>
      </w:hyperlink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FlockDraw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cовместное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рисование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доской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Popplet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стена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(доска)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мультимедиа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группе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Scriblink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доска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Scrumlr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доска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стикерами.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работа</w:t>
      </w:r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Twiddla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-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виртуальная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интерактивная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доска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br/>
        </w:r>
      </w:hyperlink>
      <w:hyperlink r:id="rId22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Vyew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-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сервис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совещаний,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обучения,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виртуальная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доска</w:t>
        </w:r>
      </w:hyperlink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Writeboard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-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совместное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редактирование</w:t>
        </w:r>
      </w:hyperlink>
    </w:p>
    <w:p w:rsidR="00433B78" w:rsidRPr="001A087C" w:rsidRDefault="00D51394" w:rsidP="001A087C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WikiWall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-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работа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группе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информацией</w:t>
        </w:r>
      </w:hyperlink>
    </w:p>
    <w:p w:rsidR="00433B78" w:rsidRPr="001A087C" w:rsidRDefault="00433B78" w:rsidP="001A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>Виртуальная</w:t>
      </w:r>
      <w:r w:rsidR="00D95EF5"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>интерактивная</w:t>
      </w:r>
      <w:r w:rsidR="00D95EF5"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>доска</w:t>
      </w:r>
      <w:r w:rsidR="00D95EF5"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/>
          <w:sz w:val="24"/>
          <w:szCs w:val="24"/>
          <w:lang w:eastAsia="ru-RU"/>
        </w:rPr>
        <w:t>WikiWall</w:t>
      </w:r>
    </w:p>
    <w:p w:rsidR="006F411D" w:rsidRPr="001A087C" w:rsidRDefault="003836D4" w:rsidP="001A08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38735</wp:posOffset>
            </wp:positionV>
            <wp:extent cx="2122805" cy="1485900"/>
            <wp:effectExtent l="19050" t="0" r="0" b="0"/>
            <wp:wrapSquare wrapText="bothSides"/>
            <wp:docPr id="71" name="Рисунок 71" descr="http://3.bp.blogspot.com/-XNtbjWlkQlk/TvIu02uYEBI/AAAAAAAAAJ4/JzTLz80Pwy0/s400/0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3.bp.blogspot.com/-XNtbjWlkQlk/TvIu02uYEBI/AAAAAAAAAJ4/JzTLz80Pwy0/s400/0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Попасть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WikiWall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hyperlink r:id="rId27" w:history="1">
        <w:r w:rsidR="00D95EF5" w:rsidRPr="001A087C">
          <w:rPr>
            <w:rFonts w:ascii="Times New Roman" w:hAnsi="Times New Roman" w:cs="Times New Roman"/>
            <w:color w:val="000000"/>
            <w:sz w:val="24"/>
            <w:szCs w:val="24"/>
          </w:rPr>
          <w:t>:</w:t>
        </w:r>
      </w:hyperlink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http://wikiwall.ru/</w:t>
        </w:r>
      </w:hyperlink>
    </w:p>
    <w:p w:rsidR="00D95EF5" w:rsidRPr="001A087C" w:rsidRDefault="006254D2" w:rsidP="001A087C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WikiWall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стенгазетой.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умолчанию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разметку,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убрать.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сервисом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 w:rsidR="006F411D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регистрации,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пользователям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предлагается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представиться,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8E7D7F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имя.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нужно,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видеть,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вносил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сайт.</w:t>
      </w:r>
    </w:p>
    <w:p w:rsidR="00D95EF5" w:rsidRPr="001A087C" w:rsidRDefault="00433B78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редактированию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стенгазеты,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пройдя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ссылке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страницу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(ссылку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брать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адр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>еса после сохранения страницы).</w:t>
      </w:r>
    </w:p>
    <w:p w:rsidR="00D95EF5" w:rsidRPr="001A087C" w:rsidRDefault="00433B78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свободном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стенгазеты</w:t>
      </w:r>
      <w:r w:rsidR="006254D2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мож</w:t>
      </w:r>
      <w:r w:rsidR="006254D2" w:rsidRPr="001A087C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текстовый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фрагмент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внутри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текстового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прямоугольного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блока,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картинки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форматах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JPG,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GIF,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PNG.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блоки,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размещаемые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стенгазете,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сайте.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Блоки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перетаскивать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странице,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менять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размер.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панели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функциям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рисования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карандаш,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линейка,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резинка.</w:t>
      </w:r>
    </w:p>
    <w:p w:rsidR="00433B78" w:rsidRPr="001A087C" w:rsidRDefault="00433B78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Пользователям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версий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документа.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версии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кнопка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появится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панели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инструментов.</w:t>
      </w:r>
    </w:p>
    <w:p w:rsidR="00433B78" w:rsidRPr="001A087C" w:rsidRDefault="00D51394" w:rsidP="001A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9" w:history="1"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Виртуальная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интерактивная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доска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Scribblar</w:t>
        </w:r>
      </w:hyperlink>
    </w:p>
    <w:p w:rsidR="00433B78" w:rsidRPr="001A087C" w:rsidRDefault="003918B5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354330</wp:posOffset>
            </wp:positionV>
            <wp:extent cx="2189480" cy="1428750"/>
            <wp:effectExtent l="19050" t="0" r="1270" b="0"/>
            <wp:wrapSquare wrapText="bothSides"/>
            <wp:docPr id="73" name="Рисунок 73" descr="http://4.bp.blogspot.com/-H_mDQrzyYxA/Tt5dFsw6vPI/AAAAAAAAAIw/lhc_c4h_xU4/s400/%25D0%2591%25D0%25B5%25D0%25B7%25D1%258B%25D0%25BC%25D1%258F%25D0%25BD%25D0%25BD%25D1%258B%25D0%25B9%252B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4.bp.blogspot.com/-H_mDQrzyYxA/Tt5dFsw6vPI/AAAAAAAAAIw/lhc_c4h_xU4/s400/%25D0%2591%25D0%25B5%25D0%25B7%25D1%258B%25D0%25BC%25D1%258F%25D0%25BD%25D0%25BD%25D1%258B%25D0%25B9%252B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Очень удобная в использовании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интерактивная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доска</w:t>
      </w:r>
      <w:r w:rsidR="006254D2" w:rsidRPr="001A087C">
        <w:rPr>
          <w:rFonts w:ascii="Times New Roman" w:hAnsi="Times New Roman" w:cs="Times New Roman"/>
          <w:color w:val="000000"/>
          <w:sz w:val="24"/>
          <w:szCs w:val="24"/>
        </w:rPr>
        <w:t>. Адрес доски: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http://</w:t>
      </w:r>
      <w:hyperlink r:id="rId32" w:tgtFrame="_blank" w:history="1">
        <w:r w:rsidR="00433B78" w:rsidRPr="001A087C">
          <w:rPr>
            <w:rFonts w:ascii="Times New Roman" w:hAnsi="Times New Roman" w:cs="Times New Roman"/>
            <w:color w:val="000000"/>
            <w:sz w:val="24"/>
            <w:szCs w:val="24"/>
          </w:rPr>
          <w:t>www.scribblar.com</w:t>
        </w:r>
      </w:hyperlink>
      <w:r w:rsidR="00433B78" w:rsidRPr="001A08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неограниченно,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дружественный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интерфейс,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инструментов,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настраивается.</w:t>
      </w:r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регистрация.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вам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комнат-досок,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страниц.</w:t>
      </w:r>
    </w:p>
    <w:p w:rsidR="00433B78" w:rsidRPr="001A087C" w:rsidRDefault="00433B78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доске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рисованными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фигурами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кнопками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панели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инструментов,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контекстного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меню.</w:t>
      </w:r>
    </w:p>
    <w:p w:rsidR="00433B78" w:rsidRPr="001A087C" w:rsidRDefault="00433B78" w:rsidP="001A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блокировки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рисунке,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вставки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графических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файлов.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копирование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вставка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источников,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формул.</w:t>
      </w:r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Доступен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текстовый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голосовой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чат.</w:t>
      </w:r>
    </w:p>
    <w:p w:rsidR="00433B78" w:rsidRPr="001A087C" w:rsidRDefault="00D51394" w:rsidP="001A08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33" w:history="1"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Виртуальная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интерактивная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доска</w:t>
        </w:r>
        <w:r w:rsidR="00D95EF5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433B78" w:rsidRPr="001A087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Twiddla</w:t>
        </w:r>
      </w:hyperlink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Ресурс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 w:rsidRPr="001A087C">
          <w:rPr>
            <w:rFonts w:ascii="Times New Roman" w:hAnsi="Times New Roman" w:cs="Times New Roman"/>
            <w:color w:val="000000"/>
            <w:sz w:val="24"/>
            <w:szCs w:val="24"/>
          </w:rPr>
          <w:t>http://www.twiddla.com/</w:t>
        </w:r>
      </w:hyperlink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eastAsia="Times New Roman" w:hAnsi="Times New Roman" w:cs="Times New Roman"/>
          <w:noProof/>
          <w:color w:val="171D7C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2466975" cy="1577975"/>
            <wp:effectExtent l="19050" t="0" r="9525" b="0"/>
            <wp:wrapSquare wrapText="bothSides"/>
            <wp:docPr id="75" name="Рисунок 75" descr="http://1.bp.blogspot.com/-s5rIgeig09I/TvIweTICO9I/AAAAAAAAAKA/4f34WnjPwOI/s400/3_twiddla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.bp.blogspot.com/-s5rIgeig09I/TvIweTICO9I/AAAAAAAAAKA/4f34WnjPwOI/s400/3_twiddla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Возможности: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B78" w:rsidRPr="001A087C" w:rsidRDefault="00433B78" w:rsidP="001A08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ввод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загрузка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файла,</w:t>
      </w:r>
    </w:p>
    <w:p w:rsidR="00433B78" w:rsidRPr="001A087C" w:rsidRDefault="00433B78" w:rsidP="001A08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рисование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"от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руки",</w:t>
      </w:r>
    </w:p>
    <w:p w:rsidR="00433B78" w:rsidRPr="001A087C" w:rsidRDefault="00433B78" w:rsidP="001A08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фигур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вставка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изображений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файла,</w:t>
      </w:r>
    </w:p>
    <w:p w:rsidR="00433B78" w:rsidRPr="001A087C" w:rsidRDefault="00433B78" w:rsidP="001A08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вставка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формул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даже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виджетов.</w:t>
      </w:r>
    </w:p>
    <w:p w:rsidR="00433B78" w:rsidRPr="001A087C" w:rsidRDefault="00433B78" w:rsidP="001A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автоматически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страницы,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>работаете.</w:t>
      </w:r>
    </w:p>
    <w:p w:rsidR="00A00EFC" w:rsidRPr="001A087C" w:rsidRDefault="00332694" w:rsidP="001A08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Виртуальная интерактивная доска </w:t>
      </w:r>
      <w:r w:rsidR="00A00EFC" w:rsidRPr="001A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RealtimeBoard</w:t>
      </w:r>
    </w:p>
    <w:p w:rsidR="00332694" w:rsidRPr="001A087C" w:rsidRDefault="003918B5" w:rsidP="001A08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103505</wp:posOffset>
            </wp:positionV>
            <wp:extent cx="2266950" cy="12744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RealtimeBoard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переводится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"доска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реальном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времени",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отражает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суть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сервиса.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считают,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RealtimeBoard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идеями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проектами.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RealtimeBoard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60B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доска по адресу </w:t>
      </w:r>
      <w:hyperlink r:id="rId38" w:history="1">
        <w:r w:rsidR="00D6760B" w:rsidRPr="001A087C">
          <w:rPr>
            <w:rStyle w:val="a5"/>
            <w:rFonts w:ascii="Times New Roman" w:hAnsi="Times New Roman" w:cs="Times New Roman"/>
            <w:sz w:val="24"/>
            <w:szCs w:val="24"/>
          </w:rPr>
          <w:t>http://realtimeboard.com/app/8091636/Kukol'nyy-teatr/</w:t>
        </w:r>
      </w:hyperlink>
      <w:r w:rsidR="00D6760B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загружать,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передавать,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изображения,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аудио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персонализированных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виртуальных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столов.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обмениваться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сервиса.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пользователь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созданную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доску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общедоступной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EFC" w:rsidRPr="001A087C">
        <w:rPr>
          <w:rFonts w:ascii="Times New Roman" w:hAnsi="Times New Roman" w:cs="Times New Roman"/>
          <w:color w:val="000000"/>
          <w:sz w:val="24"/>
          <w:szCs w:val="24"/>
        </w:rPr>
        <w:t>частной.</w:t>
      </w:r>
      <w:r w:rsidR="00D95EF5"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A61" w:rsidRPr="001A087C" w:rsidRDefault="00724A61" w:rsidP="001A08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</w:rPr>
      </w:pPr>
      <w:r w:rsidRPr="001A087C">
        <w:rPr>
          <w:rFonts w:eastAsiaTheme="minorHAnsi"/>
          <w:color w:val="000000"/>
          <w:lang w:eastAsia="en-US"/>
        </w:rPr>
        <w:t>Ещё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немного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возможностях.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Сервис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платный,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существует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Тариф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Free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—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это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минимально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необходимый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набор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инструментов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возможностей,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минимальный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объём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загружаемой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информации,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при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этом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есть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возможность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делать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ссылки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на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ресурсы,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загруженные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на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ваш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Диск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Google,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таким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образом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можно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экономить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объём.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этом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тарифе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есть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ограничение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по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количеству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создаваемых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закрытых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досок,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что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немного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огорчает.</w:t>
      </w:r>
      <w:r w:rsidR="00B051DC" w:rsidRPr="001A087C">
        <w:rPr>
          <w:rFonts w:eastAsiaTheme="minorHAnsi"/>
          <w:color w:val="000000"/>
          <w:lang w:eastAsia="en-US"/>
        </w:rPr>
        <w:t xml:space="preserve"> Но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существует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тариф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для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образования,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который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даёт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возможность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зарегистрировать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своё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образовательное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учреждение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получить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максимальные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возможности,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как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при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бизнес</w:t>
      </w:r>
      <w:r w:rsidR="00D95EF5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  <w:color w:val="000000"/>
          <w:lang w:eastAsia="en-US"/>
        </w:rPr>
        <w:t>тарифе.</w:t>
      </w:r>
      <w:r w:rsidR="00214293" w:rsidRPr="001A087C">
        <w:rPr>
          <w:rFonts w:eastAsiaTheme="minorHAnsi"/>
          <w:color w:val="000000"/>
          <w:lang w:eastAsia="en-US"/>
        </w:rPr>
        <w:t xml:space="preserve"> </w:t>
      </w:r>
      <w:r w:rsidRPr="001A087C">
        <w:rPr>
          <w:rFonts w:eastAsiaTheme="minorHAnsi"/>
        </w:rPr>
        <w:t>Ссылка</w:t>
      </w:r>
      <w:r w:rsidR="00D95EF5" w:rsidRPr="001A087C">
        <w:rPr>
          <w:rFonts w:eastAsiaTheme="minorHAnsi"/>
        </w:rPr>
        <w:t xml:space="preserve"> </w:t>
      </w:r>
      <w:r w:rsidRPr="001A087C">
        <w:rPr>
          <w:rFonts w:eastAsiaTheme="minorHAnsi"/>
        </w:rPr>
        <w:t>для</w:t>
      </w:r>
      <w:r w:rsidR="00D95EF5" w:rsidRPr="001A087C">
        <w:rPr>
          <w:rFonts w:eastAsiaTheme="minorHAnsi"/>
        </w:rPr>
        <w:t xml:space="preserve"> </w:t>
      </w:r>
      <w:r w:rsidRPr="001A087C">
        <w:rPr>
          <w:rFonts w:eastAsiaTheme="minorHAnsi"/>
        </w:rPr>
        <w:t>регистрации</w:t>
      </w:r>
      <w:r w:rsidR="00D95EF5" w:rsidRPr="001A087C">
        <w:rPr>
          <w:rFonts w:eastAsiaTheme="minorHAnsi"/>
        </w:rPr>
        <w:t xml:space="preserve"> </w:t>
      </w:r>
      <w:hyperlink r:id="rId39" w:history="1">
        <w:r w:rsidRPr="001A087C">
          <w:rPr>
            <w:rFonts w:eastAsiaTheme="minorHAnsi"/>
          </w:rPr>
          <w:t>http://realtimeboard.com/ru/education/</w:t>
        </w:r>
      </w:hyperlink>
      <w:r w:rsidR="00214293" w:rsidRPr="001A087C">
        <w:rPr>
          <w:rFonts w:eastAsiaTheme="minorHAnsi"/>
        </w:rPr>
        <w:t xml:space="preserve">. </w:t>
      </w:r>
      <w:r w:rsidRPr="001A087C">
        <w:rPr>
          <w:rFonts w:eastAsiaTheme="minorHAnsi"/>
          <w:bCs/>
          <w:color w:val="000000"/>
        </w:rPr>
        <w:t>Примеры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созданных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досок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можно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найти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по</w:t>
      </w:r>
      <w:r w:rsidR="00D95EF5" w:rsidRPr="001A087C">
        <w:rPr>
          <w:rFonts w:eastAsiaTheme="minorHAnsi"/>
          <w:bCs/>
          <w:color w:val="000000"/>
        </w:rPr>
        <w:t xml:space="preserve"> </w:t>
      </w:r>
      <w:r w:rsidRPr="001A087C">
        <w:rPr>
          <w:rFonts w:eastAsiaTheme="minorHAnsi"/>
          <w:bCs/>
          <w:color w:val="000000"/>
        </w:rPr>
        <w:t>адресу</w:t>
      </w:r>
      <w:r w:rsidR="00332694" w:rsidRPr="001A087C">
        <w:rPr>
          <w:rFonts w:eastAsiaTheme="minorHAnsi"/>
          <w:bCs/>
          <w:color w:val="000000"/>
        </w:rPr>
        <w:t xml:space="preserve">: </w:t>
      </w:r>
      <w:hyperlink r:id="rId40" w:history="1">
        <w:r w:rsidRPr="001A087C">
          <w:rPr>
            <w:rFonts w:eastAsiaTheme="minorHAnsi"/>
            <w:bCs/>
            <w:color w:val="000000"/>
          </w:rPr>
          <w:t>http://realtimeboard.com/ru/examples/</w:t>
        </w:r>
      </w:hyperlink>
      <w:r w:rsidR="00214293" w:rsidRPr="001A087C">
        <w:rPr>
          <w:rFonts w:eastAsiaTheme="minorHAnsi"/>
          <w:bCs/>
          <w:color w:val="000000"/>
        </w:rPr>
        <w:t>.</w:t>
      </w:r>
    </w:p>
    <w:p w:rsidR="00FB2DB9" w:rsidRPr="001A087C" w:rsidRDefault="00FB2DB9" w:rsidP="001A08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1A087C">
        <w:rPr>
          <w:rFonts w:eastAsiaTheme="minorHAnsi"/>
        </w:rPr>
        <w:t>Интерактивный метод обучения позволяет решать одновременно три основные задачи: познавательную, коммуникативно-развива</w:t>
      </w:r>
      <w:r w:rsidR="00612AE3" w:rsidRPr="001A087C">
        <w:rPr>
          <w:rFonts w:eastAsiaTheme="minorHAnsi"/>
        </w:rPr>
        <w:t xml:space="preserve">ющую, социально-ориентационную. </w:t>
      </w:r>
      <w:r w:rsidRPr="001A087C">
        <w:rPr>
          <w:rFonts w:eastAsiaTheme="minorHAnsi"/>
        </w:rPr>
        <w:t>Все интерактивные технологические приемы эфф</w:t>
      </w:r>
      <w:r w:rsidR="00612AE3" w:rsidRPr="001A087C">
        <w:rPr>
          <w:rFonts w:eastAsiaTheme="minorHAnsi"/>
        </w:rPr>
        <w:t xml:space="preserve">ективны. </w:t>
      </w:r>
      <w:r w:rsidR="00D10D10" w:rsidRPr="001A087C">
        <w:rPr>
          <w:rFonts w:eastAsiaTheme="minorHAnsi"/>
        </w:rPr>
        <w:t>При и</w:t>
      </w:r>
      <w:r w:rsidR="00612AE3" w:rsidRPr="001A087C">
        <w:rPr>
          <w:rFonts w:eastAsiaTheme="minorHAnsi"/>
        </w:rPr>
        <w:t>спользова</w:t>
      </w:r>
      <w:r w:rsidR="00D10D10" w:rsidRPr="001A087C">
        <w:rPr>
          <w:rFonts w:eastAsiaTheme="minorHAnsi"/>
        </w:rPr>
        <w:t>нии</w:t>
      </w:r>
      <w:r w:rsidR="00612AE3" w:rsidRPr="001A087C">
        <w:rPr>
          <w:rFonts w:eastAsiaTheme="minorHAnsi"/>
        </w:rPr>
        <w:t xml:space="preserve"> </w:t>
      </w:r>
      <w:r w:rsidRPr="001A087C">
        <w:rPr>
          <w:rFonts w:eastAsiaTheme="minorHAnsi"/>
        </w:rPr>
        <w:t>в учебном процессе интерактивн</w:t>
      </w:r>
      <w:r w:rsidR="00D10D10" w:rsidRPr="001A087C">
        <w:rPr>
          <w:rFonts w:eastAsiaTheme="minorHAnsi"/>
        </w:rPr>
        <w:t>ого</w:t>
      </w:r>
      <w:r w:rsidRPr="001A087C">
        <w:rPr>
          <w:rFonts w:eastAsiaTheme="minorHAnsi"/>
        </w:rPr>
        <w:t xml:space="preserve"> режим</w:t>
      </w:r>
      <w:r w:rsidR="00D10D10" w:rsidRPr="001A087C">
        <w:rPr>
          <w:rFonts w:eastAsiaTheme="minorHAnsi"/>
        </w:rPr>
        <w:t>а</w:t>
      </w:r>
      <w:r w:rsidR="00612AE3" w:rsidRPr="001A087C">
        <w:rPr>
          <w:rFonts w:eastAsiaTheme="minorHAnsi"/>
        </w:rPr>
        <w:t xml:space="preserve"> учитель </w:t>
      </w:r>
      <w:r w:rsidRPr="001A087C">
        <w:rPr>
          <w:rFonts w:eastAsiaTheme="minorHAnsi"/>
        </w:rPr>
        <w:t>выступает в нескольких ролях: информатора – эксперта, организатора, консультанта.</w:t>
      </w:r>
    </w:p>
    <w:p w:rsidR="0016482C" w:rsidRPr="001A087C" w:rsidRDefault="0016482C" w:rsidP="001A08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1A087C">
        <w:rPr>
          <w:rFonts w:eastAsiaTheme="minorHAnsi"/>
        </w:rPr>
        <w:t xml:space="preserve">Интерактивные технологические приёмы способствуют активизации мыслительной деятельности учащихся, развитию познавательных навыков, повышению мотивации в обучении, вырабатыванию навыков общения. </w:t>
      </w:r>
      <w:r w:rsidR="00DD3288" w:rsidRPr="001A087C">
        <w:rPr>
          <w:rFonts w:eastAsiaTheme="minorHAnsi"/>
        </w:rPr>
        <w:t xml:space="preserve">Принципы интерактивного обучения: индивидуализация; гибкость; элективность; контекстный подход; развитие сотрудничества; использование методов активного обучения. </w:t>
      </w:r>
      <w:r w:rsidRPr="001A087C">
        <w:rPr>
          <w:rFonts w:eastAsiaTheme="minorHAnsi"/>
        </w:rPr>
        <w:t>Они позволяют сделать учебную деятельность более творческой</w:t>
      </w:r>
      <w:r w:rsidR="00E7419E" w:rsidRPr="001A087C">
        <w:rPr>
          <w:rFonts w:eastAsiaTheme="minorHAnsi"/>
        </w:rPr>
        <w:t xml:space="preserve"> и </w:t>
      </w:r>
      <w:r w:rsidRPr="001A087C">
        <w:rPr>
          <w:rFonts w:eastAsiaTheme="minorHAnsi"/>
        </w:rPr>
        <w:t>исследовательской.</w:t>
      </w:r>
      <w:r w:rsidR="00DD3288" w:rsidRPr="001A087C">
        <w:rPr>
          <w:rFonts w:eastAsiaTheme="minorHAnsi"/>
        </w:rPr>
        <w:t xml:space="preserve"> </w:t>
      </w:r>
    </w:p>
    <w:p w:rsidR="00332694" w:rsidRPr="001A087C" w:rsidRDefault="00143113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русскоязычном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Интернете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="00D95EF5" w:rsidRPr="001A08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сети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появились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сравнительно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недавно,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сразу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завоевали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огромную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популярность.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Большое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количество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сетей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Рунета,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«Мой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мир»,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«Одноклассники»,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контакте»,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«Мой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Круг»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каждым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днем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становятся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значимой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неотъемлемой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частью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нашей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повседневной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современной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жизни.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32694" w:rsidRPr="001A087C" w:rsidRDefault="00143113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сетях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многие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уже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привыкли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общаться,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знакомиться,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смотреть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видео,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слушать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музыку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многое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другое.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Сегодня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подростков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уже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столько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привлекают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простые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шатания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улицам.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выходят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прогулки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сети,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где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становятся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частью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зачастую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без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должного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родителей.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Усердно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оформляя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страницы,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подростки,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демонстрируют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внутренний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мир.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Ведь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сути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уже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своеобразными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визитными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карточками.</w:t>
      </w:r>
      <w:r w:rsidR="00D95EF5" w:rsidRPr="001A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694" w:rsidRPr="001A087C" w:rsidRDefault="00332694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Следуя пословице «Если гора не идет к Магомету, Магомет идет к горе»,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роль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r w:rsidR="003918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сводится к тому, чтобы организовать интернет</w:t>
      </w:r>
      <w:r w:rsidR="00CD0B1A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="00CD0B1A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noBreakHyphen/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пространство учащегося так, чтобы не нарушать его привычный уклад жизни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общение в социальных сетях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добивать реализации своих образовательных и воспитательных целей.</w:t>
      </w:r>
    </w:p>
    <w:p w:rsidR="00143113" w:rsidRPr="001A087C" w:rsidRDefault="00143113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Запретить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невозможно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Глупо «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по-ханжески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осуждать,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игнорировать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и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нужно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учителю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своей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работе.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Объявления,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ссылки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нужные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сайты,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тексты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олимпиадных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заданий,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рекомендации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решению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все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бросить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ученику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сети.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Иногда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даже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домашнюю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работу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5F5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принять от учащегося по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0D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интернет</w:t>
      </w:r>
      <w:r w:rsidR="00945F5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5EF5" w:rsidRPr="001A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B5E" w:rsidRPr="001A087C" w:rsidRDefault="00D10D10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абот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918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общение 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коллегами </w:t>
      </w:r>
      <w:r w:rsidR="00945F5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организовать 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социальных сетях. Например,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нами</w:t>
      </w:r>
      <w:r w:rsidR="007867E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была создана группа «Барнаульский Информат»</w:t>
      </w:r>
      <w:r w:rsidR="0021429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0481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http://vk.com/club57555025</w:t>
      </w:r>
      <w:r w:rsidR="0021429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в которой был организован городской конкурс по робототехнике в начальной школе</w:t>
      </w:r>
      <w:r w:rsidR="0082370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370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данном сервисе 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активное участие принимали учителя нач</w:t>
      </w:r>
      <w:r w:rsidR="001C5D0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льной школы, учителя информатики и учащиеся</w:t>
      </w:r>
      <w:r w:rsidR="0082370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 нашего города. Т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ам было организовано открытое голосование </w:t>
      </w:r>
      <w:r w:rsidR="0082370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школьных 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проектов </w:t>
      </w:r>
      <w:r w:rsidR="00823706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робототехнике</w:t>
      </w:r>
      <w:r w:rsidR="00F35B5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5AB1" w:rsidRPr="001A087C" w:rsidRDefault="00823706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м</w:t>
      </w:r>
      <w:r w:rsidR="001C5D0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ожно завести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любой социальной сети </w:t>
      </w:r>
      <w:r w:rsidR="001C5D0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группу вашего класса, сделать ее закрытой и решать насущные проблемы вашего класса.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должны быть </w:t>
      </w:r>
      <w:r w:rsidR="001C5D0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администратором этой группы, следить за этическими нормами общения ваших учащихся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за членами вашей группы</w:t>
      </w:r>
      <w:r w:rsidR="001C5D0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03840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общение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классного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руководителя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ребятами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пределами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внешкольном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формате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очень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помогает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классного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руководителя.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результат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положительный.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должны понять, что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сети,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популярны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наших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учеников,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надо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нам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осваивать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своих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113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интересах</w:t>
      </w:r>
      <w:r w:rsidR="00E07F6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54FD8" w:rsidRPr="001A087C">
        <w:rPr>
          <w:rFonts w:ascii="Times New Roman" w:hAnsi="Times New Roman" w:cs="Times New Roman"/>
          <w:bCs/>
          <w:color w:val="000000"/>
          <w:sz w:val="24"/>
          <w:szCs w:val="24"/>
        </w:rPr>
        <w:t>правильно о</w:t>
      </w:r>
      <w:r w:rsidR="00354FD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рганиз</w:t>
      </w:r>
      <w:r w:rsidR="00E07F6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овать свою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="003918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7F67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работу </w:t>
      </w:r>
      <w:r w:rsidR="00354FD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учащегося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4FD8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глобальной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сети.</w:t>
      </w:r>
    </w:p>
    <w:p w:rsidR="00A05AB1" w:rsidRPr="001A087C" w:rsidRDefault="00E07F67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Интерактивные </w:t>
      </w:r>
      <w:r w:rsidR="00385322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электронные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A05AB1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есурсы с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ет</w:t>
      </w:r>
      <w:r w:rsidR="00A05AB1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DF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Интернет можно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</w:t>
      </w:r>
      <w:r w:rsidR="00F22DFE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="00A05AB1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05AB1" w:rsidRPr="001A087C" w:rsidRDefault="00F6324C" w:rsidP="001A087C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изучения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нового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материала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(моделирование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процессов,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построение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графиков,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диаграмм,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схем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т.д.);</w:t>
      </w:r>
    </w:p>
    <w:p w:rsidR="00A05AB1" w:rsidRPr="001A087C" w:rsidRDefault="00F6324C" w:rsidP="001A087C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выполнения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заданий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группе;</w:t>
      </w:r>
    </w:p>
    <w:p w:rsidR="00A05AB1" w:rsidRPr="001A087C" w:rsidRDefault="00F6324C" w:rsidP="001A087C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над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проектами;</w:t>
      </w:r>
    </w:p>
    <w:p w:rsidR="00354FD8" w:rsidRPr="001A087C" w:rsidRDefault="00D95EF5" w:rsidP="001A087C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контроля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(защита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творческих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работ,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проектов,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тестирование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т.д.).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4F0F" w:rsidRPr="001A087C" w:rsidRDefault="00916926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Живя в современном обществе ошибочно думать, что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контакте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возможно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эффективное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обучение,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средств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телекоммуникаций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вид</w:t>
      </w:r>
      <w:r w:rsidR="00D95EF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24C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самообразования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3819" w:rsidRPr="001A087C" w:rsidRDefault="008B3819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Современные электронные интерактивные ресурсы - это новые средства обучения для реализации образовательных программ в общеобразовательных школах.</w:t>
      </w:r>
    </w:p>
    <w:p w:rsidR="006D6E2E" w:rsidRPr="001A087C" w:rsidRDefault="006D6E2E" w:rsidP="001A0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Преимущества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электронных интерактивных форм обучения:</w:t>
      </w:r>
    </w:p>
    <w:p w:rsidR="00295DC8" w:rsidRPr="001A087C" w:rsidRDefault="006D6E2E" w:rsidP="001A087C">
      <w:pPr>
        <w:pStyle w:val="a3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Обучающиеся осваивают новый материал не в качестве пассивных слушателей, а в качестве активных участников процесса обучения.</w:t>
      </w:r>
    </w:p>
    <w:p w:rsidR="00295DC8" w:rsidRPr="001A087C" w:rsidRDefault="006D6E2E" w:rsidP="001A087C">
      <w:pPr>
        <w:pStyle w:val="a3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Сокращается доля аудиторной нагрузки и увеличивается объем самостоятельной работы;</w:t>
      </w:r>
    </w:p>
    <w:p w:rsidR="00295DC8" w:rsidRPr="001A087C" w:rsidRDefault="006D6E2E" w:rsidP="001A087C">
      <w:pPr>
        <w:pStyle w:val="a3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приобретают навык владения современными техническими средствами и технологиями обработки информации; </w:t>
      </w:r>
    </w:p>
    <w:p w:rsidR="00756F57" w:rsidRPr="001A087C" w:rsidRDefault="006D6E2E" w:rsidP="001A087C">
      <w:pPr>
        <w:pStyle w:val="a3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Вырабатывается умение самостоятельно находить информацию и определять уровень ее достоверности</w:t>
      </w:r>
      <w:r w:rsidR="008B3819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918B5" w:rsidRDefault="003918B5" w:rsidP="001A0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400" w:rsidRPr="001A087C" w:rsidRDefault="00756F57" w:rsidP="001A0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Источники:</w:t>
      </w:r>
    </w:p>
    <w:p w:rsidR="00756F57" w:rsidRPr="001A087C" w:rsidRDefault="007C1B15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Быстрое обучение при работе с интерактивной </w:t>
      </w:r>
      <w:r w:rsidRPr="001A087C">
        <w:rPr>
          <w:rFonts w:ascii="Times New Roman" w:hAnsi="Times New Roman" w:cs="Times New Roman"/>
          <w:sz w:val="24"/>
          <w:szCs w:val="24"/>
        </w:rPr>
        <w:t>доской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Адрес ресурса: </w:t>
      </w:r>
      <w:hyperlink r:id="rId41" w:history="1">
        <w:r w:rsidRPr="001A087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http://realtimeboard.com/ru/tour/</w:t>
        </w:r>
      </w:hyperlink>
    </w:p>
    <w:p w:rsidR="007C1B15" w:rsidRPr="001A087C" w:rsidRDefault="00D51394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pict>
          <v:shape id="_x0000_s1043" style="position:absolute;left:0;text-align:left;margin-left:0;margin-top:0;width:484.5pt;height:1401pt;z-index:251683840" coordsize="" o:spt="100" adj="0,,0" path="m20,110r,18480at20,18480,220,18680,-930,18530,70,19530m120,18680r6250,at6260,18480,6460,18680,6310,19530,7310,18530m6460,18580r,-18470at6260,20,6460,220,7310,70,6310,-930m6360,20l120,20at20,20,220,220,70,-930,-929,120e" filled="f" fillcolor="black" strokeweight="1.5pt">
            <v:stroke opacity="118f" miterlimit="10" joinstyle="miter"/>
            <v:formulas/>
            <v:path o:connecttype="segments"/>
          </v:shape>
        </w:pic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pict>
          <v:shape id="_x0000_s1044" style="position:absolute;left:0;text-align:left;margin-left:0;margin-top:0;width:484.5pt;height:1401pt;z-index:251684864" coordsize="" o:spt="100" adj="0,,0" path="m10,105r,18490at10,18480,220,18690,-985,18535,65,19585m115,18690r6260,at6260,18480,6470,18690,6315,19585,7365,18535m6470,18585r,-18480at6260,10,6470,220,7365,65,6315,-985m6365,10l115,10at10,10,220,220,65,-985,-984,117e" filled="f" fillcolor="black" strokeweight="1.5pt">
            <v:stroke opacity="94f" miterlimit="10" joinstyle="miter"/>
            <v:formulas/>
            <v:path o:connecttype="segments"/>
          </v:shape>
        </w:pic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pict>
          <v:shape id="_x0000_s1045" style="position:absolute;left:0;text-align:left;margin-left:0;margin-top:0;width:484.5pt;height:1401pt;z-index:251685888" coordsize="" o:spt="100" adj="0,,0" path="m,100l,18600at,18480,220,18700,-1040,18540,60,19640m110,18700r6270,at6260,18480,6480,18700,6320,19640,7420,18540m6480,18590r,-18490at6260,,6480,220,7420,60,6320,-1040m6370,l110,at,,220,220,60,-1040,-1039,115e" filled="f" fillcolor="black" strokeweight="1.5pt">
            <v:stroke opacity="75f" miterlimit="10" joinstyle="miter"/>
            <v:formulas/>
            <v:path o:connecttype="segments"/>
          </v:shape>
        </w:pic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pict>
          <v:shape id="_x0000_s1048" style="position:absolute;left:0;text-align:left;margin-left:0;margin-top:0;width:484.5pt;height:1401pt;z-index:251688960" coordsize="" o:spt="100" adj="0,,0" path="m200,18510r6095,at6290,18510,6290,18510,6240,18460,6240,18460e" filled="f" fillcolor="black" strokecolor="#eee">
            <v:stroke miterlimit="10" joinstyle="miter"/>
            <v:formulas/>
            <v:path o:connecttype="segments"/>
          </v:shape>
        </w:pic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pict>
          <v:shape id="_x0000_s1049" style="position:absolute;left:0;text-align:left;margin-left:0;margin-top:0;width:484.5pt;height:1401pt;z-index:251689984" coordsize="" o:spt="100" adj="0,,0" path="m6290,18510r,-18315at6290,200,6290,200,6240,150,6240,150e" filled="f" fillcolor="black" strokecolor="#eee">
            <v:stroke miterlimit="10" joinstyle="miter"/>
            <v:formulas/>
            <v:path o:connecttype="segments"/>
          </v:shape>
        </w:pict>
      </w:r>
      <w:bookmarkStart w:id="0" w:name="3143980665631117738"/>
      <w:bookmarkEnd w:id="0"/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="007C1B1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"http://blognauroke.blogspot.ru/2009/10/wikiwall_18.html" </w:instrTex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="007C1B1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WikiWall на образовательном блоге</w:t>
      </w: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="007C1B15"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Адрес ресурса: </w:t>
      </w:r>
      <w:hyperlink r:id="rId42" w:history="1">
        <w:r w:rsidR="007C1B15" w:rsidRPr="001A087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http://blognauroke.blogspot.ru/2009/10/wikiwall_18.html</w:t>
        </w:r>
      </w:hyperlink>
    </w:p>
    <w:p w:rsidR="00692982" w:rsidRPr="001A087C" w:rsidRDefault="007C1B15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sz w:val="24"/>
          <w:szCs w:val="24"/>
          <w:lang w:eastAsia="ru-RU"/>
        </w:rPr>
        <w:t xml:space="preserve">Место встречи изменить нельзя:7 сервисов для проведения многопользовательских видеочатов. Адрес ресурса: </w:t>
      </w:r>
      <w:hyperlink r:id="rId43" w:history="1">
        <w:r w:rsidRPr="001A087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http://rutracker.org/forum/viewtopic.php?t=4110474</w:t>
        </w:r>
      </w:hyperlink>
      <w:r w:rsidR="00692982" w:rsidRPr="001A087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2982" w:rsidRPr="001A087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="00692982" w:rsidRPr="001A087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http://apocalypse.moy.su/publ/33-1-0-5251</w:t>
        </w:r>
      </w:hyperlink>
    </w:p>
    <w:p w:rsidR="007C1B15" w:rsidRPr="001A087C" w:rsidRDefault="00073632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«Барнаульский Информат» Адрес ресурса: </w:t>
      </w:r>
      <w:hyperlink r:id="rId45" w:history="1">
        <w:r w:rsidRPr="001A087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http://vk.com/club57555025</w:t>
        </w:r>
      </w:hyperlink>
    </w:p>
    <w:p w:rsidR="00073632" w:rsidRPr="001A087C" w:rsidRDefault="001F63A6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>Интерактивная</w:t>
      </w:r>
      <w:r w:rsidR="00391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доска. Адрес ресурса: </w:t>
      </w:r>
      <w:r w:rsidRPr="001A08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hyperlink r:id="rId46" w:history="1">
        <w:r w:rsidRPr="001A087C">
          <w:rPr>
            <w:rStyle w:val="a5"/>
            <w:rFonts w:ascii="Times New Roman" w:hAnsi="Times New Roman" w:cs="Times New Roman"/>
            <w:sz w:val="24"/>
            <w:szCs w:val="24"/>
          </w:rPr>
          <w:t>http://realtimeboard.com/app/8091636/Kukol'nyy-teatr/</w:t>
        </w:r>
      </w:hyperlink>
      <w:r w:rsidRPr="001A087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1B15" w:rsidRPr="001A087C" w:rsidRDefault="00770E06" w:rsidP="001A087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A087C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Интерактивные технологические приемы. Адрес ресурса: </w:t>
      </w:r>
      <w:hyperlink r:id="rId47" w:history="1">
        <w:r w:rsidRPr="001A087C">
          <w:rPr>
            <w:rStyle w:val="a5"/>
            <w:rFonts w:ascii="Times New Roman" w:hAnsi="Times New Roman" w:cs="Times New Roman"/>
            <w:sz w:val="24"/>
            <w:szCs w:val="24"/>
          </w:rPr>
          <w:t>http://director.edu54.ru/node/176930</w:t>
        </w:r>
      </w:hyperlink>
    </w:p>
    <w:p w:rsidR="00770E06" w:rsidRPr="001A087C" w:rsidRDefault="00770E06" w:rsidP="001A087C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0E06" w:rsidRPr="001A087C" w:rsidSect="001A08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0C1"/>
    <w:multiLevelType w:val="hybridMultilevel"/>
    <w:tmpl w:val="CBF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5F9A"/>
    <w:multiLevelType w:val="hybridMultilevel"/>
    <w:tmpl w:val="C64C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72153"/>
    <w:multiLevelType w:val="hybridMultilevel"/>
    <w:tmpl w:val="5A00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8E6"/>
    <w:multiLevelType w:val="multilevel"/>
    <w:tmpl w:val="C75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50DC9"/>
    <w:multiLevelType w:val="hybridMultilevel"/>
    <w:tmpl w:val="3164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5325"/>
    <w:multiLevelType w:val="multilevel"/>
    <w:tmpl w:val="D72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057C10"/>
    <w:multiLevelType w:val="hybridMultilevel"/>
    <w:tmpl w:val="9CFE4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110215"/>
    <w:multiLevelType w:val="hybridMultilevel"/>
    <w:tmpl w:val="FD82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8459F"/>
    <w:multiLevelType w:val="multilevel"/>
    <w:tmpl w:val="412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645C05"/>
    <w:multiLevelType w:val="hybridMultilevel"/>
    <w:tmpl w:val="F8E89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23C13"/>
    <w:multiLevelType w:val="hybridMultilevel"/>
    <w:tmpl w:val="AE40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603FD"/>
    <w:multiLevelType w:val="hybridMultilevel"/>
    <w:tmpl w:val="57D29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CD66C1"/>
    <w:multiLevelType w:val="hybridMultilevel"/>
    <w:tmpl w:val="6F96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0E67"/>
    <w:rsid w:val="00003400"/>
    <w:rsid w:val="00006681"/>
    <w:rsid w:val="000255B8"/>
    <w:rsid w:val="00073632"/>
    <w:rsid w:val="000B4F5A"/>
    <w:rsid w:val="000C3296"/>
    <w:rsid w:val="000E1397"/>
    <w:rsid w:val="00143113"/>
    <w:rsid w:val="0016482C"/>
    <w:rsid w:val="001A087C"/>
    <w:rsid w:val="001C5D07"/>
    <w:rsid w:val="001F63A6"/>
    <w:rsid w:val="00214293"/>
    <w:rsid w:val="00222EF2"/>
    <w:rsid w:val="0022680F"/>
    <w:rsid w:val="00251DC0"/>
    <w:rsid w:val="002623BE"/>
    <w:rsid w:val="00295DC8"/>
    <w:rsid w:val="002C139E"/>
    <w:rsid w:val="002C7501"/>
    <w:rsid w:val="00332694"/>
    <w:rsid w:val="00354FD8"/>
    <w:rsid w:val="003836D4"/>
    <w:rsid w:val="00385322"/>
    <w:rsid w:val="003918B5"/>
    <w:rsid w:val="003B2AAE"/>
    <w:rsid w:val="003E3E24"/>
    <w:rsid w:val="003F4DAF"/>
    <w:rsid w:val="00403840"/>
    <w:rsid w:val="00433B78"/>
    <w:rsid w:val="0045241B"/>
    <w:rsid w:val="0045595D"/>
    <w:rsid w:val="00470B08"/>
    <w:rsid w:val="00470E67"/>
    <w:rsid w:val="00476130"/>
    <w:rsid w:val="00484A73"/>
    <w:rsid w:val="004B7ADE"/>
    <w:rsid w:val="004B7CCA"/>
    <w:rsid w:val="004C1903"/>
    <w:rsid w:val="004F23FC"/>
    <w:rsid w:val="00526A34"/>
    <w:rsid w:val="00561AEB"/>
    <w:rsid w:val="005A3BB6"/>
    <w:rsid w:val="005A562A"/>
    <w:rsid w:val="005D771A"/>
    <w:rsid w:val="005E5C30"/>
    <w:rsid w:val="00612AE3"/>
    <w:rsid w:val="006254D2"/>
    <w:rsid w:val="00657EEB"/>
    <w:rsid w:val="00692982"/>
    <w:rsid w:val="006D6E2E"/>
    <w:rsid w:val="006E13DF"/>
    <w:rsid w:val="006F411D"/>
    <w:rsid w:val="00724A61"/>
    <w:rsid w:val="00756F57"/>
    <w:rsid w:val="00770E06"/>
    <w:rsid w:val="00776498"/>
    <w:rsid w:val="007867E8"/>
    <w:rsid w:val="007C1B15"/>
    <w:rsid w:val="007C6630"/>
    <w:rsid w:val="00820BC3"/>
    <w:rsid w:val="00823706"/>
    <w:rsid w:val="00857BD2"/>
    <w:rsid w:val="008A6732"/>
    <w:rsid w:val="008B3819"/>
    <w:rsid w:val="008E7D7F"/>
    <w:rsid w:val="008F1CBC"/>
    <w:rsid w:val="00916926"/>
    <w:rsid w:val="009337B7"/>
    <w:rsid w:val="00945F56"/>
    <w:rsid w:val="009738BB"/>
    <w:rsid w:val="00974C42"/>
    <w:rsid w:val="00993CC1"/>
    <w:rsid w:val="00A00EFC"/>
    <w:rsid w:val="00A0368D"/>
    <w:rsid w:val="00A05AB1"/>
    <w:rsid w:val="00A84705"/>
    <w:rsid w:val="00AB2B1C"/>
    <w:rsid w:val="00AB30C2"/>
    <w:rsid w:val="00AC02CD"/>
    <w:rsid w:val="00AF45DA"/>
    <w:rsid w:val="00B051DC"/>
    <w:rsid w:val="00BE003A"/>
    <w:rsid w:val="00BE321F"/>
    <w:rsid w:val="00BF790F"/>
    <w:rsid w:val="00C06D00"/>
    <w:rsid w:val="00C33233"/>
    <w:rsid w:val="00C53FD6"/>
    <w:rsid w:val="00C67C9B"/>
    <w:rsid w:val="00CD0B1A"/>
    <w:rsid w:val="00CE5D2B"/>
    <w:rsid w:val="00CF0DE2"/>
    <w:rsid w:val="00D04810"/>
    <w:rsid w:val="00D10D10"/>
    <w:rsid w:val="00D4175C"/>
    <w:rsid w:val="00D51394"/>
    <w:rsid w:val="00D6760B"/>
    <w:rsid w:val="00D95EF5"/>
    <w:rsid w:val="00DD3288"/>
    <w:rsid w:val="00DE6AEA"/>
    <w:rsid w:val="00E07F67"/>
    <w:rsid w:val="00E2080C"/>
    <w:rsid w:val="00E7419E"/>
    <w:rsid w:val="00E80DF3"/>
    <w:rsid w:val="00F1065D"/>
    <w:rsid w:val="00F14F0F"/>
    <w:rsid w:val="00F22DFE"/>
    <w:rsid w:val="00F23523"/>
    <w:rsid w:val="00F35B5E"/>
    <w:rsid w:val="00F6324C"/>
    <w:rsid w:val="00FB2DB9"/>
    <w:rsid w:val="00FB6DD7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E"/>
  </w:style>
  <w:style w:type="paragraph" w:styleId="1">
    <w:name w:val="heading 1"/>
    <w:basedOn w:val="a"/>
    <w:next w:val="a"/>
    <w:link w:val="10"/>
    <w:uiPriority w:val="9"/>
    <w:qFormat/>
    <w:rsid w:val="00A0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4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E67"/>
  </w:style>
  <w:style w:type="paragraph" w:styleId="a3">
    <w:name w:val="List Paragraph"/>
    <w:basedOn w:val="a"/>
    <w:uiPriority w:val="34"/>
    <w:qFormat/>
    <w:rsid w:val="003F4D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68D"/>
    <w:rPr>
      <w:rFonts w:asciiTheme="majorHAnsi" w:eastAsiaTheme="majorEastAsia" w:hAnsiTheme="majorHAnsi" w:cstheme="majorBidi"/>
      <w:b/>
      <w:bCs/>
      <w:color w:val="000000" w:themeColor="text1"/>
      <w:spacing w:val="44"/>
      <w:sz w:val="28"/>
      <w:szCs w:val="28"/>
    </w:rPr>
  </w:style>
  <w:style w:type="paragraph" w:styleId="a4">
    <w:name w:val="Normal (Web)"/>
    <w:basedOn w:val="a"/>
    <w:uiPriority w:val="99"/>
    <w:unhideWhenUsed/>
    <w:rsid w:val="005E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5C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B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433B78"/>
  </w:style>
  <w:style w:type="character" w:customStyle="1" w:styleId="c0">
    <w:name w:val="c0"/>
    <w:basedOn w:val="a0"/>
    <w:rsid w:val="00433B78"/>
  </w:style>
  <w:style w:type="character" w:styleId="a8">
    <w:name w:val="Strong"/>
    <w:basedOn w:val="a0"/>
    <w:uiPriority w:val="22"/>
    <w:qFormat/>
    <w:rsid w:val="004B7CC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61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-b1">
    <w:name w:val="post-b1"/>
    <w:basedOn w:val="a0"/>
    <w:rsid w:val="007C1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28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68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B0BDCC"/>
                            <w:left w:val="single" w:sz="6" w:space="0" w:color="B0BDCC"/>
                            <w:bottom w:val="single" w:sz="6" w:space="0" w:color="B0BDCC"/>
                            <w:right w:val="single" w:sz="6" w:space="0" w:color="B0BDCC"/>
                          </w:divBdr>
                          <w:divsChild>
                            <w:div w:id="4201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34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989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311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678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55476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990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tinychat.com/" TargetMode="External"/><Relationship Id="rId18" Type="http://schemas.openxmlformats.org/officeDocument/2006/relationships/hyperlink" Target="https://sites.google.com/site/badanovweb2/home/popplet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realtimeboard.com/ru/educ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badanovweb2/home/twiddla" TargetMode="External"/><Relationship Id="rId34" Type="http://schemas.openxmlformats.org/officeDocument/2006/relationships/hyperlink" Target="http://www.twiddla.com/" TargetMode="External"/><Relationship Id="rId42" Type="http://schemas.openxmlformats.org/officeDocument/2006/relationships/hyperlink" Target="http://blognauroke.blogspot.ru/2009/10/wikiwall_18.html" TargetMode="External"/><Relationship Id="rId47" Type="http://schemas.openxmlformats.org/officeDocument/2006/relationships/hyperlink" Target="http://director.edu54.ru/node/17693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ovoo.com/" TargetMode="External"/><Relationship Id="rId17" Type="http://schemas.openxmlformats.org/officeDocument/2006/relationships/hyperlink" Target="https://sites.google.com/site/badanovweb2/home/flockdraw" TargetMode="External"/><Relationship Id="rId25" Type="http://schemas.openxmlformats.org/officeDocument/2006/relationships/hyperlink" Target="http://3.bp.blogspot.com/-XNtbjWlkQlk/TvIu02uYEBI/AAAAAAAAAJ4/JzTLz80Pwy0/s1600/00.png" TargetMode="External"/><Relationship Id="rId33" Type="http://schemas.openxmlformats.org/officeDocument/2006/relationships/hyperlink" Target="http://virtualdocki.blogspot.ru/2011/11/twiddla.html" TargetMode="External"/><Relationship Id="rId38" Type="http://schemas.openxmlformats.org/officeDocument/2006/relationships/hyperlink" Target="http://realtimeboard.com/app/8091636/Kukol'nyy-teatr/" TargetMode="External"/><Relationship Id="rId46" Type="http://schemas.openxmlformats.org/officeDocument/2006/relationships/hyperlink" Target="http://realtimeboard.com/app/8091636/Kukol'nyy-tea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badanovweb2/home/servis-dabbleboard" TargetMode="External"/><Relationship Id="rId20" Type="http://schemas.openxmlformats.org/officeDocument/2006/relationships/hyperlink" Target="https://sites.google.com/site/badanovweb2/home/scrumblr" TargetMode="External"/><Relationship Id="rId29" Type="http://schemas.openxmlformats.org/officeDocument/2006/relationships/hyperlink" Target="http://virtualdocki.blogspot.ru/2011/12/scribblar.html" TargetMode="External"/><Relationship Id="rId41" Type="http://schemas.openxmlformats.org/officeDocument/2006/relationships/hyperlink" Target="http://realtimeboard.com/ru/tou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3dnews.ru/plus.google.com" TargetMode="External"/><Relationship Id="rId11" Type="http://schemas.openxmlformats.org/officeDocument/2006/relationships/hyperlink" Target="http://www.aol.com/av" TargetMode="External"/><Relationship Id="rId24" Type="http://schemas.openxmlformats.org/officeDocument/2006/relationships/hyperlink" Target="https://sites.google.com/site/badanovweb2/home/wikiwall" TargetMode="External"/><Relationship Id="rId32" Type="http://schemas.openxmlformats.org/officeDocument/2006/relationships/hyperlink" Target="http://www.scribblar.com/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://realtimeboard.com/ru/examples/" TargetMode="External"/><Relationship Id="rId45" Type="http://schemas.openxmlformats.org/officeDocument/2006/relationships/hyperlink" Target="http://vk.com/club57555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badanovweb2/home/conceptboard" TargetMode="External"/><Relationship Id="rId23" Type="http://schemas.openxmlformats.org/officeDocument/2006/relationships/hyperlink" Target="https://sites.google.com/site/badanovweb2/home/writeboard" TargetMode="External"/><Relationship Id="rId28" Type="http://schemas.openxmlformats.org/officeDocument/2006/relationships/hyperlink" Target="http://wikiwall.ru/" TargetMode="External"/><Relationship Id="rId36" Type="http://schemas.openxmlformats.org/officeDocument/2006/relationships/image" Target="media/image4.gif"/><Relationship Id="rId49" Type="http://schemas.openxmlformats.org/officeDocument/2006/relationships/theme" Target="theme/theme1.xml"/><Relationship Id="rId10" Type="http://schemas.openxmlformats.org/officeDocument/2006/relationships/hyperlink" Target="http://meetings.io/" TargetMode="External"/><Relationship Id="rId19" Type="http://schemas.openxmlformats.org/officeDocument/2006/relationships/hyperlink" Target="https://sites.google.com/site/badanovweb2/home/scriblink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://apocalypse.moy.su/publ/33-1-0-5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dnews.ru/plus.google.com" TargetMode="External"/><Relationship Id="rId14" Type="http://schemas.openxmlformats.org/officeDocument/2006/relationships/hyperlink" Target="http://www.anymeeting.com/" TargetMode="External"/><Relationship Id="rId22" Type="http://schemas.openxmlformats.org/officeDocument/2006/relationships/hyperlink" Target="https://sites.google.com/site/badanovweb2/home/vyew" TargetMode="External"/><Relationship Id="rId27" Type="http://schemas.openxmlformats.org/officeDocument/2006/relationships/hyperlink" Target="http://www.blogger.com/goog_1182859974" TargetMode="External"/><Relationship Id="rId30" Type="http://schemas.openxmlformats.org/officeDocument/2006/relationships/hyperlink" Target="http://4.bp.blogspot.com/-H_mDQrzyYxA/Tt5dFsw6vPI/AAAAAAAAAIw/lhc_c4h_xU4/s1600/%D0%91%D0%B5%D0%B7%D1%8B%D0%BC%D1%8F%D0%BD%D0%BD%D1%8B%D0%B9+.jpg" TargetMode="External"/><Relationship Id="rId35" Type="http://schemas.openxmlformats.org/officeDocument/2006/relationships/hyperlink" Target="http://1.bp.blogspot.com/-s5rIgeig09I/TvIweTICO9I/AAAAAAAAAKA/4f34WnjPwOI/s1600/3_twiddla.gif" TargetMode="External"/><Relationship Id="rId43" Type="http://schemas.openxmlformats.org/officeDocument/2006/relationships/hyperlink" Target="http://rutracker.org/forum/viewtopic.php?t=41104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kyp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CDC1-7FAC-4A40-B0FB-10644A5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2</cp:revision>
  <cp:lastPrinted>2013-10-29T03:42:00Z</cp:lastPrinted>
  <dcterms:created xsi:type="dcterms:W3CDTF">2013-12-06T02:07:00Z</dcterms:created>
  <dcterms:modified xsi:type="dcterms:W3CDTF">2013-12-06T02:07:00Z</dcterms:modified>
</cp:coreProperties>
</file>